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9020" w14:textId="77777777" w:rsidR="00C76E73" w:rsidRPr="000F2B70" w:rsidRDefault="00C76E73" w:rsidP="00C76E73">
      <w:pPr>
        <w:pStyle w:val="af"/>
        <w:ind w:leftChars="283" w:left="679" w:rightChars="207" w:right="497"/>
        <w:jc w:val="center"/>
        <w:rPr>
          <w:rFonts w:eastAsia="標楷體"/>
          <w:b/>
          <w:color w:val="000000" w:themeColor="text1"/>
          <w:sz w:val="68"/>
          <w:szCs w:val="68"/>
        </w:rPr>
      </w:pPr>
      <w:bookmarkStart w:id="0" w:name="_Hlk199600595"/>
    </w:p>
    <w:p w14:paraId="720596C3" w14:textId="77777777" w:rsidR="00C76E73" w:rsidRPr="000F2B70" w:rsidRDefault="00C76E73" w:rsidP="00C76E73">
      <w:pPr>
        <w:pStyle w:val="af"/>
        <w:ind w:leftChars="283" w:left="679" w:rightChars="207" w:right="497"/>
        <w:jc w:val="center"/>
        <w:rPr>
          <w:rFonts w:eastAsia="標楷體"/>
          <w:b/>
          <w:color w:val="000000" w:themeColor="text1"/>
          <w:sz w:val="68"/>
          <w:szCs w:val="68"/>
        </w:rPr>
      </w:pPr>
    </w:p>
    <w:p w14:paraId="1EA3D5AC" w14:textId="77777777" w:rsidR="00C76E73" w:rsidRPr="000F2B70" w:rsidRDefault="00C76E73" w:rsidP="00C76E73">
      <w:pPr>
        <w:pStyle w:val="af"/>
        <w:ind w:leftChars="283" w:left="679" w:rightChars="207" w:right="497"/>
        <w:jc w:val="center"/>
        <w:rPr>
          <w:rFonts w:eastAsia="標楷體"/>
          <w:b/>
          <w:color w:val="000000" w:themeColor="text1"/>
          <w:sz w:val="68"/>
          <w:szCs w:val="68"/>
        </w:rPr>
      </w:pPr>
    </w:p>
    <w:p w14:paraId="162C14C0" w14:textId="77777777" w:rsidR="00C76E73" w:rsidRPr="000F2B70" w:rsidRDefault="00C76E73" w:rsidP="00C76E73">
      <w:pPr>
        <w:pStyle w:val="af"/>
        <w:ind w:leftChars="283" w:left="679" w:rightChars="207" w:right="497"/>
        <w:jc w:val="center"/>
        <w:rPr>
          <w:rFonts w:eastAsia="標楷體"/>
          <w:b/>
          <w:color w:val="000000" w:themeColor="text1"/>
          <w:sz w:val="68"/>
          <w:szCs w:val="68"/>
        </w:rPr>
      </w:pPr>
    </w:p>
    <w:p w14:paraId="2CE5E8FB" w14:textId="77777777" w:rsidR="00C76E73" w:rsidRPr="000F2B70" w:rsidRDefault="00C76E73" w:rsidP="00C76E73">
      <w:pPr>
        <w:pStyle w:val="af"/>
        <w:ind w:leftChars="283" w:left="679" w:rightChars="207" w:right="497"/>
        <w:jc w:val="center"/>
        <w:rPr>
          <w:rFonts w:eastAsia="標楷體"/>
          <w:b/>
          <w:color w:val="000000" w:themeColor="text1"/>
          <w:sz w:val="68"/>
          <w:szCs w:val="68"/>
        </w:rPr>
      </w:pPr>
    </w:p>
    <w:p w14:paraId="00717B7D" w14:textId="30355684" w:rsidR="00C76E73" w:rsidRPr="000F2B70" w:rsidRDefault="00C76E73" w:rsidP="00C76E73">
      <w:pPr>
        <w:pStyle w:val="af"/>
        <w:ind w:leftChars="283" w:left="679" w:rightChars="207" w:right="497"/>
        <w:jc w:val="center"/>
        <w:rPr>
          <w:rFonts w:eastAsia="標楷體"/>
          <w:b/>
          <w:bCs/>
          <w:color w:val="000000" w:themeColor="text1"/>
          <w:sz w:val="68"/>
          <w:szCs w:val="68"/>
        </w:rPr>
      </w:pPr>
      <w:r w:rsidRPr="000F2B70">
        <w:rPr>
          <w:rFonts w:eastAsia="標楷體"/>
          <w:b/>
          <w:color w:val="000000" w:themeColor="text1"/>
          <w:sz w:val="68"/>
          <w:szCs w:val="68"/>
        </w:rPr>
        <w:t>114</w:t>
      </w:r>
      <w:r w:rsidRPr="000F2B70">
        <w:rPr>
          <w:rFonts w:eastAsia="標楷體" w:hint="eastAsia"/>
          <w:b/>
          <w:color w:val="000000" w:themeColor="text1"/>
          <w:sz w:val="68"/>
          <w:szCs w:val="68"/>
        </w:rPr>
        <w:t>年</w:t>
      </w:r>
      <w:r w:rsidRPr="000F2B70">
        <w:rPr>
          <w:rFonts w:eastAsia="標楷體" w:hint="eastAsia"/>
          <w:b/>
          <w:bCs/>
          <w:color w:val="000000" w:themeColor="text1"/>
          <w:sz w:val="68"/>
          <w:szCs w:val="68"/>
        </w:rPr>
        <w:t>腎臟病健康促進機構照護品質提升獎勵</w:t>
      </w:r>
      <w:r w:rsidR="00AA03B9">
        <w:rPr>
          <w:rFonts w:eastAsia="標楷體" w:hint="eastAsia"/>
          <w:b/>
          <w:bCs/>
          <w:color w:val="000000" w:themeColor="text1"/>
          <w:sz w:val="68"/>
          <w:szCs w:val="68"/>
        </w:rPr>
        <w:t>活動</w:t>
      </w:r>
    </w:p>
    <w:p w14:paraId="37A719A8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76EED64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0F16568E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0799D89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D1B7FB3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E010910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0B15608C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F0A783B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70341C0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9C66402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02FE5D7D" w14:textId="77777777" w:rsidR="00C76E73" w:rsidRPr="000F2B70" w:rsidRDefault="00C76E73" w:rsidP="00C76E73">
      <w:pPr>
        <w:pStyle w:val="af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35525C0" w14:textId="77777777" w:rsidR="00C76E73" w:rsidRPr="000F2B70" w:rsidRDefault="00C76E73" w:rsidP="00C76E7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C76E73" w:rsidRPr="000F2B70" w:rsidSect="0035104F">
          <w:footerReference w:type="even" r:id="rId8"/>
          <w:footerReference w:type="default" r:id="rId9"/>
          <w:footerReference w:type="first" r:id="rId10"/>
          <w:pgSz w:w="11907" w:h="16840" w:code="9"/>
          <w:pgMar w:top="1134" w:right="1287" w:bottom="1134" w:left="1134" w:header="454" w:footer="567" w:gutter="0"/>
          <w:pgNumType w:start="0"/>
          <w:cols w:space="425"/>
          <w:titlePg/>
          <w:docGrid w:linePitch="326"/>
        </w:sectPr>
      </w:pPr>
      <w:r w:rsidRPr="000F2B70">
        <w:rPr>
          <w:rFonts w:ascii="標楷體" w:eastAsia="標楷體" w:hAnsi="標楷體"/>
          <w:color w:val="000000" w:themeColor="text1"/>
          <w:sz w:val="32"/>
          <w:szCs w:val="32"/>
        </w:rPr>
        <w:t>衛生福利部國民</w:t>
      </w:r>
      <w:proofErr w:type="gramStart"/>
      <w:r w:rsidRPr="000F2B70">
        <w:rPr>
          <w:rFonts w:ascii="標楷體" w:eastAsia="標楷體" w:hAnsi="標楷體"/>
          <w:color w:val="000000" w:themeColor="text1"/>
          <w:sz w:val="32"/>
          <w:szCs w:val="32"/>
        </w:rPr>
        <w:t>健康署</w:t>
      </w:r>
      <w:proofErr w:type="gramEnd"/>
    </w:p>
    <w:p w14:paraId="37DD05E4" w14:textId="4B42C048" w:rsidR="00DC6DD7" w:rsidRPr="000F2B70" w:rsidRDefault="00DC6DD7" w:rsidP="00C047A6">
      <w:pPr>
        <w:pStyle w:val="af"/>
        <w:snapToGrid w:val="0"/>
        <w:spacing w:beforeLines="25" w:before="90" w:after="0" w:line="440" w:lineRule="exact"/>
        <w:ind w:rightChars="22" w:right="53" w:firstLine="2"/>
        <w:jc w:val="center"/>
        <w:rPr>
          <w:rFonts w:ascii="Arial" w:eastAsia="標楷體" w:hAnsi="Arial" w:cs="Arial"/>
          <w:b/>
          <w:color w:val="000000" w:themeColor="text1"/>
          <w:sz w:val="40"/>
          <w:szCs w:val="68"/>
        </w:rPr>
      </w:pPr>
      <w:r w:rsidRPr="000F2B70">
        <w:rPr>
          <w:rFonts w:ascii="Arial" w:eastAsia="標楷體" w:hAnsi="Arial" w:cs="Arial"/>
          <w:b/>
          <w:color w:val="000000" w:themeColor="text1"/>
          <w:sz w:val="40"/>
          <w:szCs w:val="68"/>
        </w:rPr>
        <w:lastRenderedPageBreak/>
        <w:t>11</w:t>
      </w:r>
      <w:r w:rsidR="006A041F" w:rsidRPr="000F2B70">
        <w:rPr>
          <w:rFonts w:ascii="Arial" w:eastAsia="標楷體" w:hAnsi="Arial" w:cs="Arial"/>
          <w:b/>
          <w:color w:val="000000" w:themeColor="text1"/>
          <w:sz w:val="40"/>
          <w:szCs w:val="68"/>
        </w:rPr>
        <w:t>4</w:t>
      </w:r>
      <w:r w:rsidRPr="000F2B70">
        <w:rPr>
          <w:rFonts w:ascii="Arial" w:eastAsia="標楷體" w:hAnsi="Arial" w:cs="Arial" w:hint="eastAsia"/>
          <w:b/>
          <w:color w:val="000000" w:themeColor="text1"/>
          <w:sz w:val="40"/>
          <w:szCs w:val="68"/>
        </w:rPr>
        <w:t>年</w:t>
      </w:r>
      <w:r w:rsidRPr="000F2B70">
        <w:rPr>
          <w:rFonts w:ascii="Arial" w:eastAsia="標楷體" w:hAnsi="Arial" w:cs="Arial" w:hint="eastAsia"/>
          <w:b/>
          <w:bCs/>
          <w:color w:val="000000" w:themeColor="text1"/>
          <w:sz w:val="40"/>
          <w:szCs w:val="68"/>
        </w:rPr>
        <w:t>腎臟病健康促進機構</w:t>
      </w:r>
      <w:bookmarkStart w:id="1" w:name="_Hlk200539632"/>
      <w:r w:rsidRPr="000F2B70">
        <w:rPr>
          <w:rFonts w:ascii="Arial" w:eastAsia="標楷體" w:hAnsi="Arial" w:cs="Arial" w:hint="eastAsia"/>
          <w:b/>
          <w:bCs/>
          <w:color w:val="000000" w:themeColor="text1"/>
          <w:sz w:val="40"/>
          <w:szCs w:val="68"/>
        </w:rPr>
        <w:t>照護品質</w:t>
      </w:r>
      <w:r w:rsidR="00494674" w:rsidRPr="000F2B70">
        <w:rPr>
          <w:rFonts w:ascii="Arial" w:eastAsia="標楷體" w:hAnsi="Arial" w:cs="Arial" w:hint="eastAsia"/>
          <w:b/>
          <w:bCs/>
          <w:color w:val="000000" w:themeColor="text1"/>
          <w:sz w:val="40"/>
          <w:szCs w:val="68"/>
        </w:rPr>
        <w:t>提升獎勵</w:t>
      </w:r>
      <w:bookmarkEnd w:id="0"/>
      <w:bookmarkEnd w:id="1"/>
      <w:r w:rsidR="00702332">
        <w:rPr>
          <w:rFonts w:ascii="Arial" w:eastAsia="標楷體" w:hAnsi="Arial" w:cs="Arial" w:hint="eastAsia"/>
          <w:b/>
          <w:bCs/>
          <w:color w:val="000000" w:themeColor="text1"/>
          <w:sz w:val="40"/>
          <w:szCs w:val="68"/>
        </w:rPr>
        <w:t>活動</w:t>
      </w:r>
    </w:p>
    <w:p w14:paraId="3537DDE9" w14:textId="77777777" w:rsidR="00DC6DD7" w:rsidRPr="000F2B70" w:rsidRDefault="00DC6DD7" w:rsidP="00C047A6">
      <w:pPr>
        <w:pStyle w:val="af"/>
        <w:snapToGrid w:val="0"/>
        <w:spacing w:beforeLines="25" w:before="90" w:after="0" w:line="440" w:lineRule="exact"/>
        <w:ind w:rightChars="207" w:right="497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</w:p>
    <w:p w14:paraId="648DBE2E" w14:textId="7F383242" w:rsidR="005376AB" w:rsidRPr="00252D25" w:rsidRDefault="005376AB" w:rsidP="000B5BCE">
      <w:pPr>
        <w:widowControl w:val="0"/>
        <w:numPr>
          <w:ilvl w:val="0"/>
          <w:numId w:val="1"/>
        </w:numPr>
        <w:adjustRightInd w:val="0"/>
        <w:snapToGrid w:val="0"/>
        <w:spacing w:beforeLines="25" w:before="90" w:line="440" w:lineRule="exact"/>
        <w:ind w:left="601" w:hanging="601"/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</w:pPr>
      <w:r w:rsidRPr="00252D25"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辦理單位</w:t>
      </w:r>
    </w:p>
    <w:p w14:paraId="666A0B33" w14:textId="77777777" w:rsidR="00256660" w:rsidRDefault="00632C92" w:rsidP="00256660">
      <w:pPr>
        <w:widowControl w:val="0"/>
        <w:adjustRightInd w:val="0"/>
        <w:snapToGrid w:val="0"/>
        <w:spacing w:beforeLines="25" w:before="90" w:line="440" w:lineRule="exact"/>
        <w:ind w:left="601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主辦單位：衛生福利部國民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健康署</w:t>
      </w:r>
      <w:proofErr w:type="gramEnd"/>
      <w:r w:rsidR="000B5BCE" w:rsidRPr="000F2B70">
        <w:rPr>
          <w:rFonts w:ascii="Arial" w:eastAsia="標楷體" w:hAnsi="Arial" w:cs="Arial"/>
          <w:color w:val="000000" w:themeColor="text1"/>
          <w:sz w:val="28"/>
          <w:szCs w:val="28"/>
        </w:rPr>
        <w:t xml:space="preserve"> (</w:t>
      </w:r>
      <w:r w:rsidR="000B5BCE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以下簡稱</w:t>
      </w:r>
      <w:proofErr w:type="gramStart"/>
      <w:r w:rsidR="000B5BCE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國健署</w:t>
      </w:r>
      <w:proofErr w:type="gramEnd"/>
      <w:r w:rsidR="000B5BCE" w:rsidRPr="000F2B70">
        <w:rPr>
          <w:rFonts w:ascii="Arial" w:eastAsia="標楷體" w:hAnsi="Arial" w:cs="Arial"/>
          <w:color w:val="000000" w:themeColor="text1"/>
          <w:sz w:val="28"/>
          <w:szCs w:val="28"/>
        </w:rPr>
        <w:t>)</w:t>
      </w:r>
    </w:p>
    <w:p w14:paraId="5E58E67E" w14:textId="7AA6A738" w:rsidR="00632C92" w:rsidRPr="000F2B70" w:rsidRDefault="00632C92" w:rsidP="00256660">
      <w:pPr>
        <w:widowControl w:val="0"/>
        <w:adjustRightInd w:val="0"/>
        <w:snapToGrid w:val="0"/>
        <w:spacing w:beforeLines="25" w:before="90" w:line="440" w:lineRule="exact"/>
        <w:ind w:left="601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承辦單位：台灣腎臟醫學會</w:t>
      </w:r>
      <w:r w:rsidRPr="000F2B70">
        <w:rPr>
          <w:rFonts w:ascii="Arial" w:eastAsia="標楷體" w:hAnsi="Arial" w:cs="Arial"/>
          <w:color w:val="000000" w:themeColor="text1"/>
          <w:sz w:val="28"/>
          <w:szCs w:val="28"/>
        </w:rPr>
        <w:t xml:space="preserve"> (</w:t>
      </w:r>
      <w:r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以下簡稱本會</w:t>
      </w:r>
      <w:r w:rsidRPr="000F2B70">
        <w:rPr>
          <w:rFonts w:ascii="Arial" w:eastAsia="標楷體" w:hAnsi="Arial" w:cs="Arial"/>
          <w:color w:val="000000" w:themeColor="text1"/>
          <w:sz w:val="28"/>
          <w:szCs w:val="28"/>
        </w:rPr>
        <w:t>)</w:t>
      </w:r>
    </w:p>
    <w:p w14:paraId="2B56F647" w14:textId="77777777" w:rsidR="000B5BCE" w:rsidRPr="000F2B70" w:rsidRDefault="000B5BCE" w:rsidP="000B5BCE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</w:pPr>
    </w:p>
    <w:p w14:paraId="4BBFD461" w14:textId="5A015C52" w:rsidR="000B5BCE" w:rsidRPr="000F2B70" w:rsidRDefault="005376AB" w:rsidP="000B5BCE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貳</w:t>
      </w:r>
      <w:r w:rsidR="000B5BCE" w:rsidRPr="000F2B70">
        <w:rPr>
          <w:rFonts w:ascii="Arial" w:hAnsi="Arial" w:cs="Arial" w:hint="eastAsia"/>
          <w:b/>
          <w:color w:val="000000" w:themeColor="text1"/>
          <w:sz w:val="28"/>
          <w:szCs w:val="28"/>
        </w:rPr>
        <w:t>、</w:t>
      </w:r>
      <w:r w:rsidR="000B5BCE" w:rsidRPr="000F2B70"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計畫期間</w:t>
      </w:r>
    </w:p>
    <w:p w14:paraId="4DD78A11" w14:textId="75866499" w:rsidR="000B5BCE" w:rsidRPr="000F2B70" w:rsidRDefault="000B5BCE" w:rsidP="000B5BCE">
      <w:pPr>
        <w:adjustRightInd w:val="0"/>
        <w:snapToGrid w:val="0"/>
        <w:spacing w:beforeLines="25" w:before="90" w:line="440" w:lineRule="exact"/>
        <w:ind w:firstLineChars="202" w:firstLine="566"/>
        <w:rPr>
          <w:rFonts w:ascii="Arial" w:eastAsia="標楷體" w:hAnsi="Arial" w:cs="Arial"/>
          <w:bCs/>
          <w:color w:val="000000" w:themeColor="text1"/>
          <w:sz w:val="28"/>
          <w:szCs w:val="28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自公告日起至</w:t>
      </w:r>
      <w:r w:rsidRPr="000F2B70">
        <w:rPr>
          <w:rFonts w:ascii="Arial" w:eastAsia="標楷體" w:hAnsi="Arial" w:cs="Arial"/>
          <w:bCs/>
          <w:color w:val="000000" w:themeColor="text1"/>
          <w:sz w:val="28"/>
          <w:szCs w:val="28"/>
        </w:rPr>
        <w:t>114</w:t>
      </w: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年</w:t>
      </w:r>
      <w:r w:rsidR="00C66037" w:rsidRPr="000F2B70">
        <w:rPr>
          <w:rFonts w:ascii="Arial" w:eastAsia="標楷體" w:hAnsi="Arial" w:cs="Arial"/>
          <w:bCs/>
          <w:color w:val="000000" w:themeColor="text1"/>
          <w:sz w:val="28"/>
          <w:szCs w:val="28"/>
        </w:rPr>
        <w:t>8</w:t>
      </w: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月</w:t>
      </w:r>
      <w:r w:rsidR="00C66037" w:rsidRPr="000F2B70">
        <w:rPr>
          <w:rFonts w:ascii="Arial" w:eastAsia="標楷體" w:hAnsi="Arial" w:cs="Arial"/>
          <w:bCs/>
          <w:color w:val="000000" w:themeColor="text1"/>
          <w:sz w:val="28"/>
          <w:szCs w:val="28"/>
        </w:rPr>
        <w:t>31</w:t>
      </w: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日</w:t>
      </w:r>
    </w:p>
    <w:p w14:paraId="15470FA9" w14:textId="77777777" w:rsidR="000B5BCE" w:rsidRPr="000F2B70" w:rsidRDefault="000B5BCE" w:rsidP="000B5BCE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</w:pPr>
    </w:p>
    <w:p w14:paraId="138F621E" w14:textId="39B947D2" w:rsidR="00632C92" w:rsidRPr="000F2B70" w:rsidRDefault="005376AB" w:rsidP="000B5BCE">
      <w:pPr>
        <w:adjustRightInd w:val="0"/>
        <w:snapToGrid w:val="0"/>
        <w:spacing w:beforeLines="25" w:before="90" w:line="440" w:lineRule="exact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bookmarkStart w:id="2" w:name="_Hlk199368336"/>
      <w:r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參</w:t>
      </w:r>
      <w:r w:rsidR="000B5BCE" w:rsidRPr="000F2B70"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、</w:t>
      </w:r>
      <w:r w:rsidR="00632C92" w:rsidRPr="000F2B70"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計畫申請與審查作業</w:t>
      </w:r>
      <w:bookmarkEnd w:id="2"/>
    </w:p>
    <w:p w14:paraId="7EB3D36A" w14:textId="0B998E55" w:rsidR="00632C92" w:rsidRPr="000F2B70" w:rsidRDefault="00632C92" w:rsidP="0053691A">
      <w:pPr>
        <w:autoSpaceDE w:val="0"/>
        <w:autoSpaceDN w:val="0"/>
        <w:adjustRightInd w:val="0"/>
        <w:snapToGrid w:val="0"/>
        <w:spacing w:beforeLines="25" w:before="90" w:line="440" w:lineRule="exact"/>
        <w:ind w:left="2266" w:rightChars="-36" w:right="-86" w:hangingChars="885" w:hanging="2266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pacing w:val="-12"/>
          <w:sz w:val="28"/>
        </w:rPr>
        <w:t>一</w:t>
      </w:r>
      <w:r w:rsidRPr="000F2B70">
        <w:rPr>
          <w:rFonts w:cs="Arial" w:hint="eastAsia"/>
          <w:color w:val="000000" w:themeColor="text1"/>
          <w:spacing w:val="-12"/>
          <w:sz w:val="28"/>
        </w:rPr>
        <w:t>、</w:t>
      </w:r>
      <w:r w:rsidRPr="000F2B70">
        <w:rPr>
          <w:rFonts w:ascii="Arial" w:eastAsia="標楷體" w:hAnsi="Arial" w:cs="Arial" w:hint="eastAsia"/>
          <w:color w:val="000000" w:themeColor="text1"/>
          <w:spacing w:val="-12"/>
          <w:sz w:val="28"/>
        </w:rPr>
        <w:t>參與單位資格：衛生福利部國民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pacing w:val="-12"/>
          <w:sz w:val="28"/>
        </w:rPr>
        <w:t>健康署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pacing w:val="-12"/>
          <w:sz w:val="28"/>
        </w:rPr>
        <w:t>核定之腎臟病健康促進機構</w:t>
      </w:r>
      <w:r w:rsidR="009E4E66">
        <w:rPr>
          <w:rFonts w:ascii="Arial" w:eastAsia="標楷體" w:hAnsi="Arial" w:cs="Arial" w:hint="eastAsia"/>
          <w:color w:val="000000" w:themeColor="text1"/>
          <w:spacing w:val="-12"/>
          <w:sz w:val="28"/>
        </w:rPr>
        <w:t>或當年度新申請者</w:t>
      </w:r>
      <w:r w:rsidRPr="000F2B70">
        <w:rPr>
          <w:rFonts w:ascii="Arial" w:eastAsia="標楷體" w:hAnsi="Arial" w:cs="Arial" w:hint="eastAsia"/>
          <w:color w:val="000000" w:themeColor="text1"/>
          <w:spacing w:val="-12"/>
          <w:sz w:val="28"/>
        </w:rPr>
        <w:t>。</w:t>
      </w:r>
    </w:p>
    <w:p w14:paraId="53C28464" w14:textId="77777777" w:rsidR="00632C92" w:rsidRPr="000F2B70" w:rsidRDefault="00632C92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  <w:bookmarkStart w:id="3" w:name="_Hlk199367991"/>
      <w:r w:rsidRPr="000F2B70">
        <w:rPr>
          <w:rFonts w:ascii="Arial" w:eastAsia="標楷體" w:hAnsi="Arial" w:cs="Arial" w:hint="eastAsia"/>
          <w:color w:val="000000" w:themeColor="text1"/>
          <w:sz w:val="28"/>
        </w:rPr>
        <w:t>二</w:t>
      </w:r>
      <w:r w:rsidRPr="000F2B70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bookmarkStart w:id="4" w:name="_Hlk199367601"/>
      <w:bookmarkStart w:id="5" w:name="_Hlk199367547"/>
      <w:r w:rsidRPr="000F2B70">
        <w:rPr>
          <w:rFonts w:ascii="標楷體" w:eastAsia="標楷體" w:hAnsi="標楷體" w:cs="Arial" w:hint="eastAsia"/>
          <w:color w:val="000000" w:themeColor="text1"/>
          <w:sz w:val="28"/>
        </w:rPr>
        <w:t>審查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評分標準</w:t>
      </w:r>
      <w:bookmarkEnd w:id="4"/>
      <w:r w:rsidRPr="000F2B70">
        <w:rPr>
          <w:rFonts w:ascii="Arial" w:eastAsia="標楷體" w:hAnsi="Arial" w:cs="Arial" w:hint="eastAsia"/>
          <w:color w:val="000000" w:themeColor="text1"/>
          <w:sz w:val="28"/>
        </w:rPr>
        <w:t>：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採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序位法</w:t>
      </w:r>
      <w:bookmarkEnd w:id="3"/>
      <w:bookmarkEnd w:id="5"/>
    </w:p>
    <w:p w14:paraId="685DC5F8" w14:textId="2830DECD" w:rsidR="00632C92" w:rsidRPr="000F2B70" w:rsidRDefault="00632C92" w:rsidP="000B5BCE">
      <w:pPr>
        <w:snapToGrid w:val="0"/>
        <w:spacing w:beforeLines="25" w:before="90" w:line="440" w:lineRule="exact"/>
        <w:ind w:leftChars="177" w:left="803" w:hangingChars="135" w:hanging="378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/>
          <w:color w:val="000000" w:themeColor="text1"/>
          <w:sz w:val="28"/>
        </w:rPr>
        <w:t xml:space="preserve">1. 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由本會邀請專家、學者組成評審委員</w:t>
      </w:r>
      <w:r w:rsidR="008A47E6" w:rsidRPr="00051AA3">
        <w:rPr>
          <w:rFonts w:ascii="Arial" w:eastAsia="標楷體" w:hAnsi="Arial" w:cs="Arial" w:hint="eastAsia"/>
          <w:color w:val="000000" w:themeColor="text1"/>
          <w:sz w:val="28"/>
        </w:rPr>
        <w:t>會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進行書面評審會議。</w:t>
      </w:r>
    </w:p>
    <w:p w14:paraId="7080AC88" w14:textId="77777777" w:rsidR="00632C92" w:rsidRPr="000F2B70" w:rsidRDefault="00632C92" w:rsidP="000B5BCE">
      <w:pPr>
        <w:snapToGrid w:val="0"/>
        <w:spacing w:beforeLines="25" w:before="90" w:line="440" w:lineRule="exact"/>
        <w:ind w:leftChars="177" w:left="803" w:hangingChars="135" w:hanging="378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/>
          <w:color w:val="000000" w:themeColor="text1"/>
          <w:sz w:val="28"/>
        </w:rPr>
        <w:t xml:space="preserve">2. 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依醫療機構層級區分為「醫學中心」、「區域醫院」、「地區醫院」、「診所」四層級。</w:t>
      </w:r>
    </w:p>
    <w:p w14:paraId="1367DDC3" w14:textId="77777777" w:rsidR="00632C92" w:rsidRPr="000F2B70" w:rsidRDefault="00632C92" w:rsidP="000B5BCE">
      <w:pPr>
        <w:snapToGrid w:val="0"/>
        <w:spacing w:beforeLines="25" w:before="90" w:line="440" w:lineRule="exact"/>
        <w:ind w:leftChars="177" w:left="803" w:hangingChars="135" w:hanging="378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/>
          <w:color w:val="000000" w:themeColor="text1"/>
          <w:sz w:val="28"/>
        </w:rPr>
        <w:t xml:space="preserve">3. 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分級後由評審委員就評選項目及配分，填寫評分表，交由本會人員統計平均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分數及序位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總和。</w:t>
      </w:r>
    </w:p>
    <w:p w14:paraId="4B6DDB07" w14:textId="2E6D3EAB" w:rsidR="005376AB" w:rsidRDefault="00632C92" w:rsidP="005376AB">
      <w:pPr>
        <w:snapToGrid w:val="0"/>
        <w:spacing w:beforeLines="25" w:before="90" w:line="440" w:lineRule="exact"/>
        <w:ind w:leftChars="177" w:left="803" w:hangingChars="135" w:hanging="378"/>
        <w:rPr>
          <w:rFonts w:ascii="Arial" w:eastAsia="標楷體" w:hAnsi="Arial" w:cs="Arial"/>
          <w:color w:val="000000" w:themeColor="text1"/>
          <w:sz w:val="28"/>
        </w:rPr>
      </w:pPr>
      <w:bookmarkStart w:id="6" w:name="_Hlk199367738"/>
      <w:r w:rsidRPr="000F2B70">
        <w:rPr>
          <w:rFonts w:ascii="Arial" w:eastAsia="標楷體" w:hAnsi="Arial" w:cs="Arial"/>
          <w:color w:val="000000" w:themeColor="text1"/>
          <w:sz w:val="28"/>
        </w:rPr>
        <w:t xml:space="preserve">4. 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各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級總序位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最低者為第</w:t>
      </w:r>
      <w:r w:rsidRPr="000F2B70">
        <w:rPr>
          <w:rFonts w:ascii="Arial" w:eastAsia="標楷體" w:hAnsi="Arial" w:cs="Arial"/>
          <w:color w:val="000000" w:themeColor="text1"/>
          <w:sz w:val="28"/>
        </w:rPr>
        <w:t>1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名，次低者為第</w:t>
      </w:r>
      <w:r w:rsidRPr="000F2B70">
        <w:rPr>
          <w:rFonts w:ascii="Arial" w:eastAsia="標楷體" w:hAnsi="Arial" w:cs="Arial"/>
          <w:color w:val="000000" w:themeColor="text1"/>
          <w:sz w:val="28"/>
        </w:rPr>
        <w:t>2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名，餘依此類推。獲選為獎勵</w:t>
      </w:r>
      <w:r w:rsidR="00940B44" w:rsidRPr="000F2B70">
        <w:rPr>
          <w:rFonts w:ascii="Arial" w:eastAsia="標楷體" w:hAnsi="Arial" w:cs="Arial" w:hint="eastAsia"/>
          <w:color w:val="000000" w:themeColor="text1"/>
          <w:sz w:val="28"/>
        </w:rPr>
        <w:t>機構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，給予獎</w:t>
      </w:r>
      <w:r w:rsidR="00940B44" w:rsidRPr="000F2B70">
        <w:rPr>
          <w:rFonts w:ascii="Arial" w:eastAsia="標楷體" w:hAnsi="Arial" w:cs="Arial" w:hint="eastAsia"/>
          <w:color w:val="000000" w:themeColor="text1"/>
          <w:sz w:val="28"/>
        </w:rPr>
        <w:t>座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或獎狀。</w:t>
      </w:r>
      <w:proofErr w:type="gramStart"/>
      <w:r w:rsidR="00EC7F36" w:rsidRPr="000F2B70">
        <w:rPr>
          <w:rFonts w:ascii="Arial" w:eastAsia="標楷體" w:hAnsi="Arial" w:cs="Arial" w:hint="eastAsia"/>
          <w:color w:val="000000" w:themeColor="text1"/>
          <w:sz w:val="28"/>
        </w:rPr>
        <w:t>若序位</w:t>
      </w:r>
      <w:proofErr w:type="gramEnd"/>
      <w:r w:rsidR="00EC7F36" w:rsidRPr="000F2B70">
        <w:rPr>
          <w:rFonts w:ascii="Arial" w:eastAsia="標楷體" w:hAnsi="Arial" w:cs="Arial" w:hint="eastAsia"/>
          <w:color w:val="000000" w:themeColor="text1"/>
          <w:sz w:val="28"/>
        </w:rPr>
        <w:t>相同，則以平均分較高者為優勝。</w:t>
      </w:r>
      <w:bookmarkEnd w:id="6"/>
    </w:p>
    <w:p w14:paraId="2FB06495" w14:textId="77777777" w:rsidR="005376AB" w:rsidRDefault="005376AB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750B6F02" w14:textId="77777777" w:rsidR="005376AB" w:rsidRDefault="005376AB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0D26A2A5" w14:textId="3009E1C4" w:rsidR="005376AB" w:rsidRDefault="005376AB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0626E629" w14:textId="77777777" w:rsidR="005376AB" w:rsidRDefault="005376AB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404ADD95" w14:textId="77777777" w:rsidR="005376AB" w:rsidRDefault="005376AB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516A0758" w14:textId="77777777" w:rsidR="005376AB" w:rsidRDefault="005376AB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356D155C" w14:textId="13236F1B" w:rsidR="00DC6DD7" w:rsidRPr="000F2B70" w:rsidRDefault="00DC6DD7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三</w:t>
      </w:r>
      <w:r w:rsidRPr="000F2B70">
        <w:rPr>
          <w:rFonts w:cs="Arial" w:hint="eastAsia"/>
          <w:color w:val="000000" w:themeColor="text1"/>
          <w:sz w:val="28"/>
        </w:rPr>
        <w:t>、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評分項目及配分</w:t>
      </w: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1"/>
        <w:gridCol w:w="850"/>
      </w:tblGrid>
      <w:tr w:rsidR="00F15B7F" w:rsidRPr="00F15B7F" w14:paraId="7CBC8933" w14:textId="77777777" w:rsidTr="009838EA">
        <w:trPr>
          <w:cantSplit/>
          <w:trHeight w:val="454"/>
          <w:jc w:val="center"/>
        </w:trPr>
        <w:tc>
          <w:tcPr>
            <w:tcW w:w="83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D930C8" w14:textId="77777777" w:rsidR="00DC6DD7" w:rsidRPr="000F2B70" w:rsidRDefault="00DC6DD7" w:rsidP="00241729">
            <w:pPr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項目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3148A5" w14:textId="77777777" w:rsidR="00DC6DD7" w:rsidRPr="000F2B70" w:rsidRDefault="00DC6DD7" w:rsidP="00241729">
            <w:pPr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配分</w:t>
            </w:r>
          </w:p>
        </w:tc>
      </w:tr>
      <w:tr w:rsidR="00F15B7F" w:rsidRPr="00F15B7F" w14:paraId="6437C43A" w14:textId="77777777" w:rsidTr="009838EA">
        <w:trPr>
          <w:cantSplit/>
          <w:trHeight w:val="338"/>
          <w:jc w:val="center"/>
        </w:trPr>
        <w:tc>
          <w:tcPr>
            <w:tcW w:w="8341" w:type="dxa"/>
            <w:tcBorders>
              <w:top w:val="single" w:sz="18" w:space="0" w:color="auto"/>
            </w:tcBorders>
          </w:tcPr>
          <w:p w14:paraId="67E8709F" w14:textId="77777777" w:rsidR="00DC6DD7" w:rsidRPr="000F2B70" w:rsidRDefault="00DC6DD7" w:rsidP="00241729">
            <w:pPr>
              <w:snapToGrid w:val="0"/>
              <w:spacing w:line="440" w:lineRule="exact"/>
              <w:ind w:leftChars="-2" w:left="-1" w:hanging="4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機構整體執行成效與運作情形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附件一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14:paraId="5B3570C8" w14:textId="77777777" w:rsidR="00DC6DD7" w:rsidRPr="000F2B70" w:rsidRDefault="00DC6DD7" w:rsidP="00C52D4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1.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貴院執行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Early CKD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收案現況</w:t>
            </w:r>
          </w:p>
          <w:p w14:paraId="2C348D83" w14:textId="77777777" w:rsidR="00DC6DD7" w:rsidRPr="000F2B70" w:rsidRDefault="00DC6DD7" w:rsidP="00C52D4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2.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貴院執行健保署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Pre-ESRD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計畫收案狀況</w:t>
            </w:r>
          </w:p>
          <w:p w14:paraId="7725A0CB" w14:textId="77777777" w:rsidR="00DC6DD7" w:rsidRPr="000F2B70" w:rsidRDefault="00DC6DD7" w:rsidP="00C52D4D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3.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貴院具有專職腎臟照護衛教師、營養師及藥師</w:t>
            </w:r>
          </w:p>
          <w:p w14:paraId="79969383" w14:textId="77777777" w:rsidR="00DC6DD7" w:rsidRPr="000F2B70" w:rsidRDefault="00DC6DD7" w:rsidP="00C52D4D">
            <w:pPr>
              <w:snapToGrid w:val="0"/>
              <w:spacing w:beforeLines="20" w:before="72" w:afterLines="20" w:after="72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4.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與社區基層診所建立互助合作機制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網絡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  <w:p w14:paraId="20A60DE4" w14:textId="77777777" w:rsidR="00DC6DD7" w:rsidRPr="000F2B70" w:rsidRDefault="00DC6DD7" w:rsidP="00C52D4D">
            <w:pPr>
              <w:snapToGrid w:val="0"/>
              <w:spacing w:beforeLines="20" w:before="72" w:afterLines="20" w:after="72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有轉診窗口或執行中心、社區醫療群資訊系統等</w:t>
            </w:r>
          </w:p>
          <w:p w14:paraId="1D6F9CB3" w14:textId="77777777" w:rsidR="00DC6DD7" w:rsidRPr="000F2B70" w:rsidRDefault="00DC6DD7" w:rsidP="00C52D4D">
            <w:pPr>
              <w:snapToGrid w:val="0"/>
              <w:spacing w:beforeLines="20" w:before="72" w:afterLines="20" w:after="72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接受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成健篩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檢後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eGFR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異常個案之轉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介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機制</w:t>
            </w:r>
          </w:p>
          <w:p w14:paraId="5DDB53B2" w14:textId="77777777" w:rsidR="00DC6DD7" w:rsidRPr="000F2B70" w:rsidRDefault="00DC6DD7" w:rsidP="00C52D4D">
            <w:pPr>
              <w:snapToGrid w:val="0"/>
              <w:spacing w:beforeLines="20" w:before="72" w:afterLines="20" w:after="72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(3)</w:t>
            </w:r>
            <w:r w:rsidRPr="000F2B70">
              <w:rPr>
                <w:rFonts w:ascii="標楷體" w:eastAsia="標楷體" w:hAnsi="標楷體" w:cs="Arial" w:hint="eastAsia"/>
                <w:color w:val="000000" w:themeColor="text1"/>
              </w:rPr>
              <w:t>與基層或他院有建立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雙向轉診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或共照及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回覆機制</w:t>
            </w:r>
          </w:p>
          <w:p w14:paraId="4226B73E" w14:textId="77777777" w:rsidR="00DC6DD7" w:rsidRPr="000F2B70" w:rsidRDefault="00DC6DD7" w:rsidP="00C52D4D">
            <w:pPr>
              <w:snapToGrid w:val="0"/>
              <w:spacing w:beforeLines="20" w:before="72" w:afterLines="20" w:after="72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5.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腎臟病風險因子管理機制：</w:t>
            </w:r>
          </w:p>
          <w:p w14:paraId="6250AEB9" w14:textId="77777777" w:rsidR="00DC6DD7" w:rsidRPr="000F2B70" w:rsidRDefault="00DC6DD7" w:rsidP="00C52D4D">
            <w:pPr>
              <w:snapToGrid w:val="0"/>
              <w:spacing w:beforeLines="20" w:before="72" w:afterLines="20" w:after="72"/>
              <w:ind w:leftChars="134" w:left="605" w:hangingChars="118" w:hanging="283"/>
              <w:rPr>
                <w:rFonts w:ascii="Arial" w:eastAsia="標楷體" w:hAnsi="標楷體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落實院內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eGFR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異常個案之收案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並加強風險因子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(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如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三高、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BMI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、用藥、腰圍等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控制</w:t>
            </w:r>
          </w:p>
          <w:p w14:paraId="0D0A1754" w14:textId="77777777" w:rsidR="00EA2611" w:rsidRPr="000F2B70" w:rsidRDefault="00EA2611" w:rsidP="00C52D4D">
            <w:pPr>
              <w:snapToGrid w:val="0"/>
              <w:spacing w:beforeLines="20" w:before="72" w:afterLines="20" w:after="72"/>
              <w:ind w:leftChars="134" w:left="605" w:hangingChars="118" w:hanging="283"/>
              <w:rPr>
                <w:rFonts w:ascii="Arial" w:eastAsia="標楷體" w:hAnsi="標楷體" w:cs="Arial"/>
                <w:color w:val="000000" w:themeColor="text1"/>
              </w:rPr>
            </w:pPr>
            <w:r w:rsidRPr="000F2B70">
              <w:rPr>
                <w:rFonts w:ascii="Arial" w:eastAsia="標楷體" w:hAnsi="標楷體" w:cs="Arial"/>
                <w:color w:val="000000" w:themeColor="text1"/>
              </w:rPr>
              <w:t>(2)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接受院內或他院成人</w:t>
            </w:r>
            <w:proofErr w:type="gramStart"/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健康檢查腎</w:t>
            </w:r>
            <w:proofErr w:type="gramEnd"/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功能異常個案轉</w:t>
            </w:r>
            <w:proofErr w:type="gramStart"/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介</w:t>
            </w:r>
            <w:proofErr w:type="gramEnd"/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人數</w:t>
            </w:r>
          </w:p>
          <w:p w14:paraId="49DB8452" w14:textId="77777777" w:rsidR="00EA2611" w:rsidRPr="000F2B70" w:rsidRDefault="00EA2611" w:rsidP="00C52D4D">
            <w:pPr>
              <w:snapToGrid w:val="0"/>
              <w:spacing w:beforeLines="20" w:before="72" w:afterLines="20" w:after="72"/>
              <w:ind w:leftChars="134" w:left="605" w:hangingChars="118" w:hanging="283"/>
              <w:rPr>
                <w:rFonts w:ascii="Arial" w:eastAsia="標楷體" w:hAnsi="標楷體" w:cs="Arial"/>
                <w:color w:val="000000" w:themeColor="text1"/>
              </w:rPr>
            </w:pPr>
            <w:r w:rsidRPr="000F2B70">
              <w:rPr>
                <w:rFonts w:ascii="Arial" w:eastAsia="標楷體" w:hAnsi="標楷體" w:cs="Arial"/>
                <w:color w:val="000000" w:themeColor="text1"/>
              </w:rPr>
              <w:t>(3)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接受成人預防保健三高異常個案，是否有給予生活習慣或飲食諮商</w:t>
            </w:r>
          </w:p>
          <w:p w14:paraId="128F217B" w14:textId="35EBA852" w:rsidR="00DC6DD7" w:rsidRPr="000F2B70" w:rsidRDefault="00DC6DD7" w:rsidP="00C52D4D">
            <w:pPr>
              <w:snapToGrid w:val="0"/>
              <w:spacing w:beforeLines="20" w:before="72" w:afterLines="20" w:after="72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EA2611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對於有腎臟病風險因子之個案納入照護流程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  <w:p w14:paraId="180439FD" w14:textId="77777777" w:rsidR="00DC6DD7" w:rsidRPr="000F2B70" w:rsidRDefault="00DC6DD7" w:rsidP="00C52D4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6.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照護品質</w:t>
            </w:r>
          </w:p>
          <w:p w14:paraId="75314B44" w14:textId="77777777" w:rsidR="00DC6DD7" w:rsidRPr="000F2B70" w:rsidRDefault="00DC6DD7" w:rsidP="00C52D4D">
            <w:pPr>
              <w:pStyle w:val="a9"/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Lines="20" w:before="72" w:afterLines="20" w:after="72"/>
              <w:ind w:leftChars="182" w:left="862" w:hangingChars="177" w:hanging="425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Pre-ESRD(CKD stage 3b~5)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病人每年接受營養評估及衛教完成率</w:t>
            </w:r>
          </w:p>
          <w:p w14:paraId="7F215DEB" w14:textId="77777777" w:rsidR="00DC6DD7" w:rsidRPr="000F2B70" w:rsidRDefault="00DC6DD7" w:rsidP="00C52D4D">
            <w:pPr>
              <w:pStyle w:val="a9"/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Lines="20" w:before="72" w:afterLines="20" w:after="72"/>
              <w:ind w:leftChars="182" w:left="862" w:hangingChars="177" w:hanging="425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進入透析之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stage 5 CKD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病人沒有使用暫時性導管透析的比例</w:t>
            </w:r>
          </w:p>
          <w:p w14:paraId="3E1D0811" w14:textId="77777777" w:rsidR="00DC6DD7" w:rsidRPr="000F2B70" w:rsidRDefault="00DC6DD7" w:rsidP="00C52D4D">
            <w:pPr>
              <w:pStyle w:val="a9"/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Lines="20" w:before="72" w:afterLines="20" w:after="72"/>
              <w:ind w:leftChars="182" w:left="862" w:hangingChars="177" w:hanging="425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CKD stage 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病患直接接受腎臟移植或進入透析半年內轉歸腎臟移植人數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ACB4C37" w14:textId="040C920C" w:rsidR="00DC6DD7" w:rsidRPr="000F2B70" w:rsidRDefault="00B0067A" w:rsidP="000B5BCE">
            <w:pPr>
              <w:snapToGrid w:val="0"/>
              <w:spacing w:beforeLines="25" w:before="90" w:line="44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="00AC4088" w:rsidRPr="000F2B70">
              <w:rPr>
                <w:rFonts w:ascii="Arial" w:eastAsia="標楷體" w:hAnsi="Arial" w:cs="Arial"/>
                <w:color w:val="000000" w:themeColor="text1"/>
              </w:rPr>
              <w:t>0</w:t>
            </w:r>
            <w:r w:rsidR="00DC6DD7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</w:p>
        </w:tc>
      </w:tr>
      <w:tr w:rsidR="00F15B7F" w:rsidRPr="00F15B7F" w14:paraId="57051F64" w14:textId="77777777" w:rsidTr="009838EA">
        <w:trPr>
          <w:cantSplit/>
          <w:trHeight w:val="391"/>
          <w:jc w:val="center"/>
        </w:trPr>
        <w:tc>
          <w:tcPr>
            <w:tcW w:w="8341" w:type="dxa"/>
          </w:tcPr>
          <w:p w14:paraId="4A6FD4CA" w14:textId="77777777" w:rsidR="00DC6DD7" w:rsidRPr="000F2B70" w:rsidRDefault="00DC6DD7" w:rsidP="00241729">
            <w:pPr>
              <w:snapToGrid w:val="0"/>
              <w:spacing w:line="440" w:lineRule="exact"/>
              <w:ind w:leftChars="-2" w:left="-1" w:hanging="4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臨床實踐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SDM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情形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附件二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14:paraId="3F431C8E" w14:textId="77777777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180" w:hangingChars="90" w:hanging="180"/>
              <w:rPr>
                <w:rFonts w:ascii="Arial" w:eastAsia="標楷體" w:hAnsi="Arial" w:cs="Arial"/>
                <w:color w:val="000000" w:themeColor="text1"/>
                <w:lang w:val="zh-TW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0"/>
                <w:szCs w:val="20"/>
                <w:lang w:val="zh-TW"/>
              </w:rPr>
              <w:t>1.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即時與有效的向病人家屬傳達病情與治療計畫</w:t>
            </w:r>
          </w:p>
          <w:p w14:paraId="0CAB3EE4" w14:textId="77777777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180" w:hangingChars="90" w:hanging="180"/>
              <w:rPr>
                <w:rFonts w:ascii="Arial" w:eastAsia="標楷體" w:hAnsi="Arial" w:cs="Arial"/>
                <w:color w:val="000000" w:themeColor="text1"/>
                <w:lang w:val="zh-TW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0"/>
                <w:szCs w:val="20"/>
                <w:lang w:val="zh-TW"/>
              </w:rPr>
              <w:t>2.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制訂政策及指引，推動病人、家屬積極參與</w:t>
            </w: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SDM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之過程</w:t>
            </w:r>
          </w:p>
          <w:p w14:paraId="2098795C" w14:textId="77777777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180" w:hangingChars="90" w:hanging="180"/>
              <w:rPr>
                <w:rFonts w:ascii="Arial" w:eastAsia="標楷體" w:hAnsi="Arial" w:cs="Arial"/>
                <w:color w:val="000000" w:themeColor="text1"/>
                <w:sz w:val="20"/>
                <w:szCs w:val="20"/>
                <w:lang w:val="zh-TW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0"/>
                <w:szCs w:val="20"/>
                <w:lang w:val="zh-TW"/>
              </w:rPr>
              <w:t>3.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對於病人及家屬參與醫療照護過程與決策，有具體成效</w:t>
            </w:r>
          </w:p>
        </w:tc>
        <w:tc>
          <w:tcPr>
            <w:tcW w:w="850" w:type="dxa"/>
            <w:vAlign w:val="center"/>
          </w:tcPr>
          <w:p w14:paraId="147491AC" w14:textId="79F68848" w:rsidR="00DC6DD7" w:rsidRPr="000F2B70" w:rsidRDefault="00DC6DD7" w:rsidP="000B5BCE">
            <w:pPr>
              <w:snapToGrid w:val="0"/>
              <w:spacing w:beforeLines="25" w:before="90" w:line="44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B0067A"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</w:p>
        </w:tc>
      </w:tr>
      <w:tr w:rsidR="00F15B7F" w:rsidRPr="00F15B7F" w14:paraId="3A072B8E" w14:textId="77777777" w:rsidTr="009838EA">
        <w:trPr>
          <w:cantSplit/>
          <w:trHeight w:val="383"/>
          <w:jc w:val="center"/>
        </w:trPr>
        <w:tc>
          <w:tcPr>
            <w:tcW w:w="8341" w:type="dxa"/>
          </w:tcPr>
          <w:p w14:paraId="7A922A19" w14:textId="77777777" w:rsidR="00DC6DD7" w:rsidRPr="000F2B70" w:rsidRDefault="00DC6DD7" w:rsidP="00241729">
            <w:pPr>
              <w:snapToGrid w:val="0"/>
              <w:spacing w:line="440" w:lineRule="exact"/>
              <w:ind w:leftChars="-2" w:left="-1" w:hanging="4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民眾</w:t>
            </w:r>
            <w:proofErr w:type="gramStart"/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推廣活動辦理情形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附件三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14:paraId="5465FB10" w14:textId="77777777" w:rsidR="00DC6DD7" w:rsidRPr="000F2B70" w:rsidRDefault="00DC6DD7" w:rsidP="00C52D4D">
            <w:pPr>
              <w:pStyle w:val="a9"/>
              <w:widowControl w:val="0"/>
              <w:numPr>
                <w:ilvl w:val="0"/>
                <w:numId w:val="2"/>
              </w:numPr>
              <w:adjustRightInd w:val="0"/>
              <w:snapToGrid w:val="0"/>
              <w:spacing w:beforeLines="20" w:before="72" w:afterLines="20" w:after="72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  <w:szCs w:val="19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多元化與活潑性行銷腎臟病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，提升民眾處理健康資訊能力</w:t>
            </w:r>
          </w:p>
          <w:p w14:paraId="675D89EC" w14:textId="77777777" w:rsidR="00DC6DD7" w:rsidRPr="000F2B70" w:rsidRDefault="00DC6DD7" w:rsidP="00C52D4D">
            <w:pPr>
              <w:pStyle w:val="a9"/>
              <w:widowControl w:val="0"/>
              <w:numPr>
                <w:ilvl w:val="0"/>
                <w:numId w:val="2"/>
              </w:numPr>
              <w:adjustRightInd w:val="0"/>
              <w:snapToGrid w:val="0"/>
              <w:spacing w:beforeLines="20" w:before="72" w:afterLines="20" w:after="72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建立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友善環境</w:t>
            </w:r>
          </w:p>
          <w:p w14:paraId="22B4A9E8" w14:textId="5BD0C283" w:rsidR="004A4476" w:rsidRPr="000F2B70" w:rsidRDefault="00DC6DD7" w:rsidP="00C52D4D">
            <w:pPr>
              <w:pStyle w:val="a9"/>
              <w:widowControl w:val="0"/>
              <w:numPr>
                <w:ilvl w:val="0"/>
                <w:numId w:val="2"/>
              </w:numPr>
              <w:adjustRightInd w:val="0"/>
              <w:snapToGrid w:val="0"/>
              <w:spacing w:beforeLines="20" w:before="72" w:afterLines="20" w:after="72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深入社區、校園</w:t>
            </w:r>
            <w:r w:rsidRPr="000F2B70">
              <w:rPr>
                <w:rFonts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工廠</w:t>
            </w:r>
            <w:r w:rsidRPr="000F2B70">
              <w:rPr>
                <w:rFonts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公司行號致力於腎臟病預防推廣，舉辦篩檢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衛教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講座、病友會等相關工作</w:t>
            </w:r>
          </w:p>
          <w:p w14:paraId="07E6E261" w14:textId="50AEDDF0" w:rsidR="004A4476" w:rsidRPr="000F2B70" w:rsidRDefault="004A4476" w:rsidP="00C52D4D">
            <w:pPr>
              <w:pStyle w:val="a9"/>
              <w:widowControl w:val="0"/>
              <w:adjustRightInd w:val="0"/>
              <w:snapToGrid w:val="0"/>
              <w:spacing w:beforeLines="20" w:before="72" w:afterLines="20" w:after="72"/>
              <w:ind w:left="35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質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主題多樣化符合國家健康推廣項目</w:t>
            </w:r>
          </w:p>
          <w:p w14:paraId="3F876673" w14:textId="36A0C0C5" w:rsidR="004A4476" w:rsidRPr="000F2B70" w:rsidRDefault="004A4476" w:rsidP="00C52D4D">
            <w:pPr>
              <w:pStyle w:val="a9"/>
              <w:widowControl w:val="0"/>
              <w:adjustRightInd w:val="0"/>
              <w:snapToGrid w:val="0"/>
              <w:spacing w:beforeLines="20" w:before="72" w:afterLines="20" w:after="72"/>
              <w:ind w:left="0" w:firstLineChars="63" w:firstLine="151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117C02"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量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上列項目總加</w:t>
            </w:r>
          </w:p>
          <w:p w14:paraId="1199E6AC" w14:textId="036BCE92" w:rsidR="00DC6DD7" w:rsidRPr="000F2B70" w:rsidRDefault="00117C02" w:rsidP="00C52D4D">
            <w:pPr>
              <w:snapToGrid w:val="0"/>
              <w:spacing w:beforeLines="20" w:before="72" w:afterLines="20" w:after="72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  </w:t>
            </w:r>
            <w:r w:rsidR="004A4476" w:rsidRPr="000F2B70">
              <w:rPr>
                <w:rFonts w:ascii="Arial" w:eastAsia="標楷體" w:hAnsi="Arial" w:cs="Arial"/>
                <w:color w:val="000000" w:themeColor="text1"/>
              </w:rPr>
              <w:t>(3)</w:t>
            </w:r>
            <w:r w:rsidR="004A4476" w:rsidRPr="000F2B70">
              <w:rPr>
                <w:rFonts w:ascii="Arial" w:eastAsia="標楷體" w:hAnsi="Arial" w:cs="Arial" w:hint="eastAsia"/>
                <w:color w:val="000000" w:themeColor="text1"/>
              </w:rPr>
              <w:t>多樣性</w:t>
            </w:r>
            <w:r w:rsidR="004A4476"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="004A4476" w:rsidRPr="000F2B70">
              <w:rPr>
                <w:rFonts w:ascii="Arial" w:eastAsia="標楷體" w:hAnsi="Arial" w:cs="Arial" w:hint="eastAsia"/>
                <w:color w:val="000000" w:themeColor="text1"/>
              </w:rPr>
              <w:t>對象多元化，涵蓋不同族群</w:t>
            </w:r>
            <w:r w:rsidR="00DC6DD7" w:rsidRPr="000F2B70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833105A" w14:textId="619E65F0" w:rsidR="00DC6DD7" w:rsidRPr="000F2B70" w:rsidRDefault="00DC6DD7" w:rsidP="000B5BCE">
            <w:pPr>
              <w:snapToGrid w:val="0"/>
              <w:spacing w:beforeLines="25" w:before="90" w:line="44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AC4088" w:rsidRPr="000F2B70"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</w:p>
        </w:tc>
      </w:tr>
      <w:tr w:rsidR="00F15B7F" w:rsidRPr="00F15B7F" w14:paraId="7BB6CFDC" w14:textId="77777777" w:rsidTr="009838EA">
        <w:trPr>
          <w:cantSplit/>
          <w:trHeight w:val="547"/>
          <w:jc w:val="center"/>
        </w:trPr>
        <w:tc>
          <w:tcPr>
            <w:tcW w:w="8341" w:type="dxa"/>
          </w:tcPr>
          <w:p w14:paraId="401EBEC7" w14:textId="17E1D86F" w:rsidR="00DC6DD7" w:rsidRPr="000F2B70" w:rsidRDefault="00AC4088" w:rsidP="00241729">
            <w:pPr>
              <w:snapToGrid w:val="0"/>
              <w:spacing w:line="440" w:lineRule="exact"/>
              <w:ind w:leftChars="-2" w:left="-1" w:hanging="4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創新特色</w:t>
            </w:r>
            <w:r w:rsidR="00DC6DD7"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="00DC6DD7"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附件四</w:t>
            </w:r>
            <w:r w:rsidR="00DC6DD7"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14:paraId="7689AA1D" w14:textId="356CCCE0" w:rsidR="00DC6DD7" w:rsidRPr="000F2B70" w:rsidRDefault="00DC6DD7" w:rsidP="00C52D4D">
            <w:pPr>
              <w:pStyle w:val="a9"/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20" w:before="72" w:afterLines="20" w:after="72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院所通過</w:t>
            </w:r>
            <w:r w:rsidR="00AC4088" w:rsidRPr="000F2B70">
              <w:rPr>
                <w:rFonts w:ascii="Arial" w:eastAsia="標楷體" w:hAnsi="Arial" w:cs="Arial" w:hint="eastAsia"/>
                <w:color w:val="000000" w:themeColor="text1"/>
              </w:rPr>
              <w:t>健康醫院網絡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或相關疾病照護認證</w:t>
            </w:r>
          </w:p>
          <w:p w14:paraId="1A5001DD" w14:textId="77777777" w:rsidR="00DC6DD7" w:rsidRPr="000F2B70" w:rsidRDefault="00DC6DD7" w:rsidP="00C52D4D">
            <w:pPr>
              <w:pStyle w:val="a9"/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20" w:before="72" w:afterLines="20" w:after="72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相關腎臟照護競賽得獎</w:t>
            </w:r>
          </w:p>
          <w:p w14:paraId="1758A616" w14:textId="4CBD603C" w:rsidR="002E503B" w:rsidRPr="000F2B70" w:rsidRDefault="002E503B" w:rsidP="00C52D4D">
            <w:pPr>
              <w:widowControl w:val="0"/>
              <w:adjustRightInd w:val="0"/>
              <w:snapToGrid w:val="0"/>
              <w:spacing w:beforeLines="20" w:before="72" w:afterLines="20" w:after="72"/>
              <w:ind w:left="-5"/>
              <w:jc w:val="both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3. </w:t>
            </w:r>
            <w:r w:rsidRPr="000F2B70">
              <w:rPr>
                <w:rFonts w:ascii="標楷體" w:eastAsia="標楷體" w:hAnsi="標楷體" w:hint="eastAsia"/>
                <w:color w:val="000000" w:themeColor="text1"/>
              </w:rPr>
              <w:t>機構推動健</w:t>
            </w:r>
            <w:r w:rsidR="00986349" w:rsidRPr="000F2B70">
              <w:rPr>
                <w:rFonts w:ascii="標楷體" w:eastAsia="標楷體" w:hAnsi="標楷體" w:hint="eastAsia"/>
                <w:color w:val="000000" w:themeColor="text1"/>
              </w:rPr>
              <w:t>檢，</w:t>
            </w:r>
            <w:r w:rsidRPr="000F2B70">
              <w:rPr>
                <w:rFonts w:ascii="標楷體" w:eastAsia="標楷體" w:hAnsi="標楷體" w:hint="eastAsia"/>
                <w:color w:val="000000" w:themeColor="text1"/>
              </w:rPr>
              <w:t>執行提升民眾腎臟</w:t>
            </w:r>
            <w:proofErr w:type="gramStart"/>
            <w:r w:rsidRPr="000F2B70">
              <w:rPr>
                <w:rFonts w:ascii="標楷體" w:eastAsia="標楷體" w:hAnsi="標楷體" w:hint="eastAsia"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標楷體" w:eastAsia="標楷體" w:hAnsi="標楷體" w:hint="eastAsia"/>
                <w:color w:val="000000" w:themeColor="text1"/>
              </w:rPr>
              <w:t>之創意或特色</w:t>
            </w:r>
          </w:p>
          <w:p w14:paraId="4EA26D9D" w14:textId="090C8F1D" w:rsidR="002E503B" w:rsidRPr="000F2B70" w:rsidRDefault="002E503B" w:rsidP="00C52D4D">
            <w:pPr>
              <w:widowControl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4.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機構推動健檢</w:t>
            </w:r>
            <w:r w:rsidR="00986349" w:rsidRPr="000F2B70">
              <w:rPr>
                <w:rFonts w:ascii="Arial" w:eastAsia="標楷體" w:hAnsi="Arial" w:cs="Arial" w:hint="eastAsia"/>
                <w:color w:val="000000" w:themeColor="text1"/>
              </w:rPr>
              <w:t>，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執行提升民眾腎臟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之成效</w:t>
            </w:r>
          </w:p>
          <w:p w14:paraId="0A644159" w14:textId="57BAD31D" w:rsidR="002E503B" w:rsidRPr="000F2B70" w:rsidRDefault="002E503B" w:rsidP="002E503B">
            <w:pPr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5.</w:t>
            </w:r>
            <w:r w:rsidR="00986349"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proofErr w:type="gramStart"/>
            <w:r w:rsidR="00986349" w:rsidRPr="000F2B70">
              <w:rPr>
                <w:rFonts w:ascii="Arial" w:eastAsia="標楷體" w:hAnsi="Arial" w:cs="Arial" w:hint="eastAsia"/>
                <w:color w:val="000000" w:themeColor="text1"/>
              </w:rPr>
              <w:t>對</w:t>
            </w:r>
            <w:r w:rsidR="00CE1688" w:rsidRPr="000F2B70">
              <w:rPr>
                <w:rFonts w:ascii="Arial" w:eastAsia="標楷體" w:hAnsi="Arial" w:cs="Arial" w:hint="eastAsia"/>
                <w:color w:val="000000" w:themeColor="text1"/>
              </w:rPr>
              <w:t>健檢</w:t>
            </w:r>
            <w:proofErr w:type="gramEnd"/>
            <w:r w:rsidR="00CE1688" w:rsidRPr="000F2B70">
              <w:rPr>
                <w:rFonts w:ascii="Arial" w:eastAsia="標楷體" w:hAnsi="Arial" w:cs="Arial" w:hint="eastAsia"/>
                <w:color w:val="000000" w:themeColor="text1"/>
              </w:rPr>
              <w:t>民眾</w:t>
            </w:r>
            <w:r w:rsidR="00986349" w:rsidRPr="000F2B70">
              <w:rPr>
                <w:rFonts w:ascii="Arial" w:eastAsia="標楷體" w:hAnsi="Arial" w:cs="Arial" w:hint="eastAsia"/>
                <w:color w:val="000000" w:themeColor="text1"/>
              </w:rPr>
              <w:t>，</w:t>
            </w:r>
            <w:r w:rsidR="00CE1688" w:rsidRPr="000F2B70">
              <w:rPr>
                <w:rFonts w:ascii="Arial" w:eastAsia="標楷體" w:hAnsi="Arial" w:cs="Arial" w:hint="eastAsia"/>
                <w:color w:val="000000" w:themeColor="text1"/>
              </w:rPr>
              <w:t>腎臟</w:t>
            </w:r>
            <w:proofErr w:type="gramStart"/>
            <w:r w:rsidR="00CE1688" w:rsidRPr="000F2B70">
              <w:rPr>
                <w:rFonts w:ascii="Arial" w:eastAsia="標楷體" w:hAnsi="Arial" w:cs="Arial" w:hint="eastAsia"/>
                <w:color w:val="000000" w:themeColor="text1"/>
              </w:rPr>
              <w:t>健康識能</w:t>
            </w:r>
            <w:proofErr w:type="gramEnd"/>
            <w:r w:rsidR="00CE1688" w:rsidRPr="000F2B70">
              <w:rPr>
                <w:rFonts w:ascii="Arial" w:eastAsia="標楷體" w:hAnsi="Arial" w:cs="Arial" w:hint="eastAsia"/>
                <w:color w:val="000000" w:themeColor="text1"/>
              </w:rPr>
              <w:t>提升之推廣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2BA070" w14:textId="37074CEE" w:rsidR="00DC6DD7" w:rsidRPr="000F2B70" w:rsidRDefault="00AC4088" w:rsidP="000B5BCE">
            <w:pPr>
              <w:snapToGrid w:val="0"/>
              <w:spacing w:beforeLines="25" w:before="90" w:line="44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B0067A" w:rsidRPr="000F2B70"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DC6DD7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</w:p>
        </w:tc>
      </w:tr>
      <w:tr w:rsidR="00DC6DD7" w:rsidRPr="00F15B7F" w14:paraId="7D0D4453" w14:textId="77777777" w:rsidTr="00A66CFD">
        <w:trPr>
          <w:cantSplit/>
          <w:trHeight w:val="397"/>
          <w:jc w:val="center"/>
        </w:trPr>
        <w:tc>
          <w:tcPr>
            <w:tcW w:w="8341" w:type="dxa"/>
            <w:vAlign w:val="center"/>
          </w:tcPr>
          <w:p w14:paraId="2F512FB2" w14:textId="77777777" w:rsidR="00DC6DD7" w:rsidRPr="000F2B70" w:rsidRDefault="00DC6DD7" w:rsidP="00A66CFD">
            <w:pPr>
              <w:snapToGri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總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89F9468" w14:textId="77777777" w:rsidR="00DC6DD7" w:rsidRPr="000F2B70" w:rsidRDefault="00DC6DD7" w:rsidP="00A66CFD">
            <w:pPr>
              <w:snapToGrid w:val="0"/>
              <w:spacing w:line="44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100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</w:p>
        </w:tc>
      </w:tr>
    </w:tbl>
    <w:p w14:paraId="1E0CF520" w14:textId="77777777" w:rsidR="00A66CFD" w:rsidRPr="000F2B70" w:rsidRDefault="00A66CFD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4EBED01F" w14:textId="787AE76B" w:rsidR="00632C92" w:rsidRPr="000F2B70" w:rsidRDefault="00632C92" w:rsidP="000B5BCE">
      <w:p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四、成效評比：</w:t>
      </w:r>
    </w:p>
    <w:p w14:paraId="17A2128E" w14:textId="2C5F83ED" w:rsidR="0035353E" w:rsidRPr="000F2B70" w:rsidRDefault="0035353E" w:rsidP="00AD26A5">
      <w:pPr>
        <w:pStyle w:val="a9"/>
        <w:widowControl w:val="0"/>
        <w:numPr>
          <w:ilvl w:val="0"/>
          <w:numId w:val="7"/>
        </w:numPr>
        <w:snapToGrid w:val="0"/>
        <w:spacing w:line="440" w:lineRule="exact"/>
        <w:ind w:left="482" w:hanging="482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成效評比獎項分金獎、銀獎、銅獎、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精進獎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、創新獎。</w:t>
      </w:r>
    </w:p>
    <w:p w14:paraId="78A05C9E" w14:textId="6764C292" w:rsidR="0035353E" w:rsidRPr="000F2B70" w:rsidRDefault="0035353E" w:rsidP="00AD26A5">
      <w:pPr>
        <w:pStyle w:val="a9"/>
        <w:widowControl w:val="0"/>
        <w:numPr>
          <w:ilvl w:val="0"/>
          <w:numId w:val="7"/>
        </w:numPr>
        <w:snapToGrid w:val="0"/>
        <w:spacing w:line="440" w:lineRule="exact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金獎、銀獎、銅獎之獎勵名額依「醫學中心」、「區域醫院」、「地區醫院」、「診所」四層級按參與評比之家數依比例分配。</w:t>
      </w:r>
    </w:p>
    <w:p w14:paraId="1F895660" w14:textId="5B35A05A" w:rsidR="0035353E" w:rsidRPr="000F2B70" w:rsidRDefault="0035353E" w:rsidP="00AD26A5">
      <w:pPr>
        <w:pStyle w:val="a9"/>
        <w:widowControl w:val="0"/>
        <w:numPr>
          <w:ilvl w:val="0"/>
          <w:numId w:val="7"/>
        </w:numPr>
        <w:snapToGrid w:val="0"/>
        <w:spacing w:line="440" w:lineRule="exact"/>
        <w:rPr>
          <w:rFonts w:ascii="Arial" w:eastAsia="標楷體" w:hAnsi="Arial" w:cs="Arial"/>
          <w:color w:val="000000" w:themeColor="text1"/>
          <w:sz w:val="28"/>
        </w:rPr>
      </w:pP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精進獎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：去年與今年分數比較有明顯進步之機構，或當年度新申請參加且成績優異者。</w:t>
      </w:r>
    </w:p>
    <w:p w14:paraId="2DC335AF" w14:textId="0B2B8A96" w:rsidR="0035353E" w:rsidRPr="000F2B70" w:rsidRDefault="0035353E" w:rsidP="001066BF">
      <w:pPr>
        <w:pStyle w:val="a9"/>
        <w:widowControl w:val="0"/>
        <w:numPr>
          <w:ilvl w:val="0"/>
          <w:numId w:val="7"/>
        </w:numPr>
        <w:snapToGrid w:val="0"/>
        <w:spacing w:line="440" w:lineRule="exact"/>
        <w:ind w:left="426" w:hanging="426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創新獎：評分項目第四項「創新特色」之總分高於</w:t>
      </w:r>
      <w:r w:rsidRPr="000F2B70">
        <w:rPr>
          <w:rFonts w:ascii="Arial" w:eastAsia="標楷體" w:hAnsi="Arial" w:cs="Arial"/>
          <w:color w:val="000000" w:themeColor="text1"/>
          <w:sz w:val="28"/>
        </w:rPr>
        <w:t>15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分者，依分數與</w:t>
      </w:r>
      <w:r w:rsidR="00E81677" w:rsidRPr="000F2B70">
        <w:rPr>
          <w:rFonts w:ascii="Arial" w:eastAsia="標楷體" w:hAnsi="Arial" w:cs="Arial"/>
          <w:color w:val="000000" w:themeColor="text1"/>
          <w:sz w:val="28"/>
        </w:rPr>
        <w:t xml:space="preserve"> 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家數排序。</w:t>
      </w:r>
    </w:p>
    <w:p w14:paraId="1F86BCCF" w14:textId="40548619" w:rsidR="0035353E" w:rsidRDefault="0035353E" w:rsidP="00AD26A5">
      <w:pPr>
        <w:pStyle w:val="a9"/>
        <w:widowControl w:val="0"/>
        <w:numPr>
          <w:ilvl w:val="0"/>
          <w:numId w:val="7"/>
        </w:numPr>
        <w:snapToGrid w:val="0"/>
        <w:spacing w:line="440" w:lineRule="exact"/>
        <w:ind w:left="482" w:hanging="482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各項評比分別排序，依據下述表格內之名額給予獎狀及獎金。為鼓勵腎臟病健康促進機構參與本評比，各院所評比結果不限單一獎項，例如院所可同時獲得銀獎，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精進獎和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創新奬。</w:t>
      </w:r>
    </w:p>
    <w:p w14:paraId="48D823B0" w14:textId="4AFFF564" w:rsidR="00E6554A" w:rsidRPr="000F2B70" w:rsidRDefault="00CD005F" w:rsidP="00F80D48">
      <w:pPr>
        <w:pStyle w:val="a9"/>
        <w:widowControl w:val="0"/>
        <w:numPr>
          <w:ilvl w:val="0"/>
          <w:numId w:val="13"/>
        </w:numPr>
        <w:snapToGrid w:val="0"/>
        <w:spacing w:line="440" w:lineRule="exact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獎項規劃</w:t>
      </w:r>
      <w:r w:rsidR="00E81677" w:rsidRPr="000F2B70">
        <w:rPr>
          <w:rFonts w:ascii="Arial" w:eastAsia="標楷體" w:hAnsi="Arial" w:cs="Arial" w:hint="eastAsia"/>
          <w:color w:val="000000" w:themeColor="text1"/>
          <w:sz w:val="28"/>
        </w:rPr>
        <w:t>：</w:t>
      </w:r>
    </w:p>
    <w:tbl>
      <w:tblPr>
        <w:tblStyle w:val="af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992"/>
        <w:gridCol w:w="236"/>
        <w:gridCol w:w="1607"/>
        <w:gridCol w:w="1134"/>
        <w:gridCol w:w="236"/>
        <w:gridCol w:w="1606"/>
        <w:gridCol w:w="993"/>
      </w:tblGrid>
      <w:tr w:rsidR="00F15B7F" w:rsidRPr="00F15B7F" w14:paraId="0181E1E8" w14:textId="77777777" w:rsidTr="001066BF">
        <w:trPr>
          <w:trHeight w:val="85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119BF88" w14:textId="0892E1FF" w:rsidR="00B704A3" w:rsidRPr="000F2B70" w:rsidRDefault="00CE19ED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獎項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D57E40" w14:textId="77777777" w:rsidR="00B704A3" w:rsidRPr="000F2B70" w:rsidRDefault="00B704A3" w:rsidP="003E2575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醫學中心、</w:t>
            </w:r>
          </w:p>
          <w:p w14:paraId="40593FC8" w14:textId="170B25A4" w:rsidR="00B704A3" w:rsidRPr="000F2B70" w:rsidRDefault="00E81677" w:rsidP="001066BF">
            <w:pPr>
              <w:snapToGrid w:val="0"/>
              <w:ind w:leftChars="131" w:left="451" w:hangingChars="49" w:hanging="137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704A3"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區域醫院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3AF0BB7D" w14:textId="77777777" w:rsidR="00B704A3" w:rsidRPr="000F2B70" w:rsidRDefault="00B704A3" w:rsidP="003E257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0559076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地區醫院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2D93E7D8" w14:textId="77777777" w:rsidR="00B704A3" w:rsidRPr="000F2B70" w:rsidRDefault="00B704A3" w:rsidP="003E257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9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320F4E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診所</w:t>
            </w:r>
          </w:p>
        </w:tc>
      </w:tr>
      <w:tr w:rsidR="00F15B7F" w:rsidRPr="00F15B7F" w14:paraId="7F7004A6" w14:textId="77777777" w:rsidTr="001066BF">
        <w:trPr>
          <w:trHeight w:val="454"/>
        </w:trPr>
        <w:tc>
          <w:tcPr>
            <w:tcW w:w="1134" w:type="dxa"/>
            <w:vMerge/>
          </w:tcPr>
          <w:p w14:paraId="6EC42817" w14:textId="77777777" w:rsidR="00B704A3" w:rsidRPr="000F2B70" w:rsidRDefault="00B704A3" w:rsidP="003E257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42FE01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17574A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名額</w:t>
            </w:r>
          </w:p>
        </w:tc>
        <w:tc>
          <w:tcPr>
            <w:tcW w:w="236" w:type="dxa"/>
            <w:vAlign w:val="center"/>
          </w:tcPr>
          <w:p w14:paraId="317C6D27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743EA6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9429BE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名額</w:t>
            </w:r>
          </w:p>
        </w:tc>
        <w:tc>
          <w:tcPr>
            <w:tcW w:w="236" w:type="dxa"/>
            <w:vAlign w:val="center"/>
          </w:tcPr>
          <w:p w14:paraId="321223C8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8" w:space="0" w:color="auto"/>
            </w:tcBorders>
            <w:vAlign w:val="center"/>
          </w:tcPr>
          <w:p w14:paraId="7CF38D9D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268CB7B3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名額</w:t>
            </w:r>
          </w:p>
        </w:tc>
      </w:tr>
      <w:tr w:rsidR="00F15B7F" w:rsidRPr="00F15B7F" w14:paraId="7D05F600" w14:textId="77777777" w:rsidTr="001066B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076F3E1B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金獎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AE5791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30,000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233A3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6" w:type="dxa"/>
            <w:vAlign w:val="center"/>
          </w:tcPr>
          <w:p w14:paraId="5A63C583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09D0F80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30,000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88454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vAlign w:val="center"/>
          </w:tcPr>
          <w:p w14:paraId="18A97AC3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  <w:vAlign w:val="center"/>
          </w:tcPr>
          <w:p w14:paraId="38D74210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30,000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3" w:type="dxa"/>
            <w:vAlign w:val="center"/>
          </w:tcPr>
          <w:p w14:paraId="350E34A2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</w:t>
            </w:r>
          </w:p>
        </w:tc>
      </w:tr>
      <w:tr w:rsidR="00F15B7F" w:rsidRPr="00F15B7F" w14:paraId="3808E3CE" w14:textId="77777777" w:rsidTr="001066B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8BB6551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銀獎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AD66C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20,000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0F30F" w14:textId="05F4A039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2</w:t>
            </w:r>
            <w:r w:rsidR="006119A4"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14:paraId="6E2949CF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1016F5A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20,000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9B1EC" w14:textId="14B3611C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</w:t>
            </w:r>
            <w:r w:rsidR="006119A4"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6" w:type="dxa"/>
            <w:vAlign w:val="center"/>
          </w:tcPr>
          <w:p w14:paraId="47CBAFF5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  <w:vAlign w:val="center"/>
          </w:tcPr>
          <w:p w14:paraId="6C2A2258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20,000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3" w:type="dxa"/>
            <w:vAlign w:val="center"/>
          </w:tcPr>
          <w:p w14:paraId="277469BB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F15B7F" w:rsidRPr="00F15B7F" w14:paraId="6A79878C" w14:textId="77777777" w:rsidTr="001066B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48182A81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銅獎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37A71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10,000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D2A41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36" w:type="dxa"/>
            <w:vAlign w:val="center"/>
          </w:tcPr>
          <w:p w14:paraId="27EAB3FD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207C979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10,000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91B9F" w14:textId="40A11DB4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3</w:t>
            </w:r>
            <w:r w:rsidR="006119A4"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14:paraId="5135758F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  <w:vAlign w:val="center"/>
          </w:tcPr>
          <w:p w14:paraId="0AEBBDC7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10,000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3" w:type="dxa"/>
            <w:vAlign w:val="center"/>
          </w:tcPr>
          <w:p w14:paraId="10DC3212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F15B7F" w:rsidRPr="00F15B7F" w14:paraId="0389B628" w14:textId="77777777" w:rsidTr="001066B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5351E9BD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精進獎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880D660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10,000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CC4C4" w14:textId="7FFD5482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3</w:t>
            </w:r>
            <w:r w:rsidR="006119A4"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14:paraId="6C056D44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73DB048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10,000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08743" w14:textId="34A0026D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2</w:t>
            </w:r>
            <w:r w:rsidR="006119A4"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6" w:type="dxa"/>
            <w:vAlign w:val="center"/>
          </w:tcPr>
          <w:p w14:paraId="1D71C54C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  <w:vAlign w:val="center"/>
          </w:tcPr>
          <w:p w14:paraId="30AAB1AD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10,000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3" w:type="dxa"/>
            <w:vAlign w:val="center"/>
          </w:tcPr>
          <w:p w14:paraId="1F6F151D" w14:textId="7989EB88" w:rsidR="00B704A3" w:rsidRPr="000F2B70" w:rsidRDefault="006119A4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F15B7F" w:rsidRPr="00F15B7F" w14:paraId="1000B3DE" w14:textId="77777777" w:rsidTr="001066BF">
        <w:trPr>
          <w:trHeight w:val="454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1DCDFC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創新獎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411E3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20,000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DF2D65" w14:textId="3B1DBBBD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2</w:t>
            </w:r>
            <w:r w:rsidR="006119A4"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7ADD6650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AAF71D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20,000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6C451" w14:textId="7EB81AE5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</w:t>
            </w:r>
            <w:r w:rsidR="006119A4"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6936146A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14:paraId="5ABA212A" w14:textId="77777777" w:rsidR="00B704A3" w:rsidRPr="000F2B70" w:rsidRDefault="00B704A3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</w:rPr>
              <w:t>20,000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1972F5C" w14:textId="77ECD034" w:rsidR="00B704A3" w:rsidRPr="000F2B70" w:rsidRDefault="006119A4" w:rsidP="003E2575">
            <w:pPr>
              <w:snapToGrid w:val="0"/>
              <w:jc w:val="center"/>
              <w:rPr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3123CD6B" w14:textId="4278BD0D" w:rsidR="005376AB" w:rsidRDefault="005376AB" w:rsidP="004257C6">
      <w:pPr>
        <w:widowControl w:val="0"/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2CF98320" w14:textId="77777777" w:rsidR="003255B3" w:rsidRPr="000F2B70" w:rsidRDefault="003255B3" w:rsidP="004257C6">
      <w:pPr>
        <w:widowControl w:val="0"/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</w:p>
    <w:p w14:paraId="01DF2A9A" w14:textId="61F31086" w:rsidR="00C6766A" w:rsidRPr="000F2B70" w:rsidRDefault="00C6766A" w:rsidP="00F80D48">
      <w:pPr>
        <w:pStyle w:val="a9"/>
        <w:widowControl w:val="0"/>
        <w:numPr>
          <w:ilvl w:val="0"/>
          <w:numId w:val="12"/>
        </w:numPr>
        <w:snapToGrid w:val="0"/>
        <w:spacing w:beforeLines="100" w:before="360" w:line="440" w:lineRule="exact"/>
        <w:ind w:left="482" w:hanging="482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績優腎臟病健康促進機構（金獎、銀獎、銅獎、精進獎、創新獎等機構）獎金核撥如下：</w:t>
      </w:r>
    </w:p>
    <w:p w14:paraId="697204A0" w14:textId="4C09FB6F" w:rsidR="00C6766A" w:rsidRPr="000F2B70" w:rsidRDefault="00C6766A" w:rsidP="00C6766A">
      <w:pPr>
        <w:pStyle w:val="a9"/>
        <w:widowControl w:val="0"/>
        <w:snapToGrid w:val="0"/>
        <w:spacing w:beforeLines="25" w:before="90" w:line="440" w:lineRule="exact"/>
        <w:ind w:left="482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金</w:t>
      </w:r>
      <w:r w:rsidR="004E3ADD" w:rsidRPr="000F2B70">
        <w:rPr>
          <w:rFonts w:ascii="Arial" w:eastAsia="標楷體" w:hAnsi="Arial" w:cs="Arial"/>
          <w:color w:val="000000" w:themeColor="text1"/>
          <w:sz w:val="28"/>
        </w:rPr>
        <w:t xml:space="preserve">  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獎：給予獎金</w:t>
      </w:r>
      <w:r w:rsidR="004E3ADD" w:rsidRPr="000F2B70">
        <w:rPr>
          <w:rFonts w:ascii="Arial" w:eastAsia="標楷體" w:hAnsi="Arial" w:cs="Arial"/>
          <w:color w:val="000000" w:themeColor="text1"/>
          <w:sz w:val="28"/>
        </w:rPr>
        <w:t>30,000</w:t>
      </w:r>
      <w:r w:rsidR="004E3ADD" w:rsidRPr="000F2B70">
        <w:rPr>
          <w:rFonts w:ascii="Arial" w:eastAsia="標楷體" w:hAnsi="Arial" w:cs="Arial" w:hint="eastAsia"/>
          <w:color w:val="000000" w:themeColor="text1"/>
          <w:sz w:val="28"/>
        </w:rPr>
        <w:t>元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整及獎牌一個</w:t>
      </w:r>
    </w:p>
    <w:p w14:paraId="56284E2F" w14:textId="1E707AE3" w:rsidR="00C6766A" w:rsidRPr="000F2B70" w:rsidRDefault="00C6766A" w:rsidP="00C6766A">
      <w:pPr>
        <w:pStyle w:val="a9"/>
        <w:widowControl w:val="0"/>
        <w:snapToGrid w:val="0"/>
        <w:spacing w:beforeLines="25" w:before="90" w:line="440" w:lineRule="exact"/>
        <w:ind w:left="482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銀</w:t>
      </w:r>
      <w:r w:rsidR="004E3ADD" w:rsidRPr="000F2B70">
        <w:rPr>
          <w:rFonts w:ascii="Arial" w:eastAsia="標楷體" w:hAnsi="Arial" w:cs="Arial"/>
          <w:color w:val="000000" w:themeColor="text1"/>
          <w:sz w:val="28"/>
        </w:rPr>
        <w:t xml:space="preserve">  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獎：給予獎金</w:t>
      </w:r>
      <w:r w:rsidR="004E3ADD" w:rsidRPr="000F2B70">
        <w:rPr>
          <w:rFonts w:ascii="Arial" w:eastAsia="標楷體" w:hAnsi="Arial" w:cs="Arial"/>
          <w:color w:val="000000" w:themeColor="text1"/>
          <w:sz w:val="28"/>
        </w:rPr>
        <w:t>20,000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元整及獎狀一只</w:t>
      </w:r>
      <w:r w:rsidRPr="000F2B70">
        <w:rPr>
          <w:rFonts w:ascii="Arial" w:eastAsia="標楷體" w:hAnsi="Arial" w:cs="Arial"/>
          <w:color w:val="000000" w:themeColor="text1"/>
          <w:sz w:val="28"/>
        </w:rPr>
        <w:br/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銅</w:t>
      </w:r>
      <w:r w:rsidR="004E3ADD" w:rsidRPr="000F2B70">
        <w:rPr>
          <w:rFonts w:ascii="Arial" w:eastAsia="標楷體" w:hAnsi="Arial" w:cs="Arial"/>
          <w:color w:val="000000" w:themeColor="text1"/>
          <w:sz w:val="28"/>
        </w:rPr>
        <w:t xml:space="preserve">  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獎：給予獎金</w:t>
      </w:r>
      <w:r w:rsidR="004E3ADD" w:rsidRPr="000F2B70">
        <w:rPr>
          <w:rFonts w:ascii="Arial" w:eastAsia="標楷體" w:hAnsi="Arial" w:cs="Arial"/>
          <w:color w:val="000000" w:themeColor="text1"/>
          <w:sz w:val="28"/>
        </w:rPr>
        <w:t>10,000</w:t>
      </w:r>
      <w:r w:rsidR="004E3ADD" w:rsidRPr="000F2B70">
        <w:rPr>
          <w:rFonts w:ascii="Arial" w:eastAsia="標楷體" w:hAnsi="Arial" w:cs="Arial" w:hint="eastAsia"/>
          <w:color w:val="000000" w:themeColor="text1"/>
          <w:sz w:val="28"/>
        </w:rPr>
        <w:t>元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整及獎狀一只</w:t>
      </w:r>
    </w:p>
    <w:p w14:paraId="01263609" w14:textId="64F6A335" w:rsidR="00C6766A" w:rsidRPr="000F2B70" w:rsidRDefault="00C6766A" w:rsidP="00C6766A">
      <w:pPr>
        <w:pStyle w:val="a9"/>
        <w:widowControl w:val="0"/>
        <w:snapToGrid w:val="0"/>
        <w:spacing w:beforeLines="25" w:before="90" w:line="440" w:lineRule="exact"/>
        <w:ind w:left="482"/>
        <w:contextualSpacing w:val="0"/>
        <w:rPr>
          <w:rFonts w:ascii="Arial" w:eastAsia="標楷體" w:hAnsi="Arial" w:cs="Arial"/>
          <w:color w:val="000000" w:themeColor="text1"/>
          <w:sz w:val="28"/>
        </w:rPr>
      </w:pP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精進獎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：給予獎金</w:t>
      </w:r>
      <w:r w:rsidR="004E3ADD" w:rsidRPr="000F2B70">
        <w:rPr>
          <w:rFonts w:ascii="Arial" w:eastAsia="標楷體" w:hAnsi="Arial" w:cs="Arial"/>
          <w:color w:val="000000" w:themeColor="text1"/>
          <w:sz w:val="28"/>
        </w:rPr>
        <w:t>10,000</w:t>
      </w:r>
      <w:r w:rsidR="004E3ADD" w:rsidRPr="000F2B70">
        <w:rPr>
          <w:rFonts w:ascii="Arial" w:eastAsia="標楷體" w:hAnsi="Arial" w:cs="Arial" w:hint="eastAsia"/>
          <w:color w:val="000000" w:themeColor="text1"/>
          <w:sz w:val="28"/>
        </w:rPr>
        <w:t>元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整及獎狀一只</w:t>
      </w:r>
    </w:p>
    <w:p w14:paraId="31F398B0" w14:textId="02527229" w:rsidR="00C6766A" w:rsidRPr="000F2B70" w:rsidRDefault="00C6766A" w:rsidP="00C6766A">
      <w:pPr>
        <w:pStyle w:val="a9"/>
        <w:widowControl w:val="0"/>
        <w:snapToGrid w:val="0"/>
        <w:spacing w:beforeLines="25" w:before="90" w:line="440" w:lineRule="exact"/>
        <w:ind w:left="482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創新獎：給予獎金</w:t>
      </w:r>
      <w:r w:rsidR="004E3ADD" w:rsidRPr="000F2B70">
        <w:rPr>
          <w:rFonts w:ascii="Arial" w:eastAsia="標楷體" w:hAnsi="Arial" w:cs="Arial"/>
          <w:color w:val="000000" w:themeColor="text1"/>
          <w:sz w:val="28"/>
        </w:rPr>
        <w:t>20,000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元整及獎狀一只</w:t>
      </w:r>
    </w:p>
    <w:p w14:paraId="5531E913" w14:textId="77777777" w:rsidR="00F80D48" w:rsidRDefault="00C6766A" w:rsidP="00F80D48">
      <w:pPr>
        <w:pStyle w:val="a9"/>
        <w:widowControl w:val="0"/>
        <w:snapToGrid w:val="0"/>
        <w:spacing w:beforeLines="25" w:before="90" w:line="440" w:lineRule="exact"/>
        <w:ind w:left="482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上述</w:t>
      </w:r>
      <w:r w:rsidR="00C66037" w:rsidRPr="000F2B70">
        <w:rPr>
          <w:rFonts w:ascii="Arial" w:eastAsia="標楷體" w:hAnsi="Arial" w:cs="Arial" w:hint="eastAsia"/>
          <w:color w:val="000000" w:themeColor="text1"/>
          <w:sz w:val="28"/>
        </w:rPr>
        <w:t>績優機構</w:t>
      </w:r>
      <w:r w:rsidR="002C3C1C" w:rsidRPr="00F80D48">
        <w:rPr>
          <w:rFonts w:ascii="Arial" w:eastAsia="標楷體" w:hAnsi="Arial" w:cs="Arial" w:hint="eastAsia"/>
          <w:color w:val="000000" w:themeColor="text1"/>
          <w:sz w:val="28"/>
        </w:rPr>
        <w:t>由國民</w:t>
      </w:r>
      <w:proofErr w:type="gramStart"/>
      <w:r w:rsidR="002C3C1C" w:rsidRPr="00F80D48">
        <w:rPr>
          <w:rFonts w:ascii="Arial" w:eastAsia="標楷體" w:hAnsi="Arial" w:cs="Arial" w:hint="eastAsia"/>
          <w:color w:val="000000" w:themeColor="text1"/>
          <w:sz w:val="28"/>
        </w:rPr>
        <w:t>健康署</w:t>
      </w:r>
      <w:proofErr w:type="gramEnd"/>
      <w:r w:rsidR="002C3C1C" w:rsidRPr="00F80D48">
        <w:rPr>
          <w:rFonts w:ascii="Arial" w:eastAsia="標楷體" w:hAnsi="Arial" w:cs="Arial" w:hint="eastAsia"/>
          <w:color w:val="000000" w:themeColor="text1"/>
          <w:sz w:val="28"/>
        </w:rPr>
        <w:t>另行通知</w:t>
      </w:r>
      <w:r w:rsidR="002C3C1C">
        <w:rPr>
          <w:rFonts w:ascii="Arial" w:eastAsia="標楷體" w:hAnsi="Arial" w:cs="Arial" w:hint="eastAsia"/>
          <w:color w:val="000000" w:themeColor="text1"/>
          <w:sz w:val="28"/>
        </w:rPr>
        <w:t>，</w:t>
      </w:r>
      <w:r w:rsidR="00681E5E" w:rsidRPr="000F2B70">
        <w:rPr>
          <w:rFonts w:ascii="Arial" w:eastAsia="標楷體" w:hAnsi="Arial" w:cs="Arial" w:hint="eastAsia"/>
          <w:color w:val="000000" w:themeColor="text1"/>
          <w:sz w:val="28"/>
        </w:rPr>
        <w:t>於</w:t>
      </w:r>
      <w:r w:rsidR="00FB78D0" w:rsidRPr="000F2B70">
        <w:rPr>
          <w:rFonts w:ascii="Arial" w:eastAsia="標楷體" w:hAnsi="Arial" w:cs="Arial"/>
          <w:color w:val="000000" w:themeColor="text1"/>
          <w:sz w:val="28"/>
        </w:rPr>
        <w:t>114</w:t>
      </w:r>
      <w:r w:rsidR="00FB78D0" w:rsidRPr="000F2B70">
        <w:rPr>
          <w:rFonts w:ascii="Arial" w:eastAsia="標楷體" w:hAnsi="Arial" w:cs="Arial" w:hint="eastAsia"/>
          <w:color w:val="000000" w:themeColor="text1"/>
          <w:sz w:val="28"/>
        </w:rPr>
        <w:t>年</w:t>
      </w:r>
      <w:r w:rsidR="00FB78D0" w:rsidRPr="000F2B70">
        <w:rPr>
          <w:rFonts w:ascii="Arial" w:eastAsia="標楷體" w:hAnsi="Arial" w:cs="Arial"/>
          <w:color w:val="000000" w:themeColor="text1"/>
          <w:sz w:val="28"/>
        </w:rPr>
        <w:t>11</w:t>
      </w:r>
      <w:r w:rsidR="00FB78D0" w:rsidRPr="000F2B70">
        <w:rPr>
          <w:rFonts w:ascii="Arial" w:eastAsia="標楷體" w:hAnsi="Arial" w:cs="Arial" w:hint="eastAsia"/>
          <w:color w:val="000000" w:themeColor="text1"/>
          <w:sz w:val="28"/>
        </w:rPr>
        <w:t>月</w:t>
      </w:r>
      <w:r w:rsidR="00B83D0A" w:rsidRPr="000F2B70">
        <w:rPr>
          <w:rFonts w:ascii="Arial" w:eastAsia="標楷體" w:hAnsi="Arial" w:cs="Arial"/>
          <w:color w:val="000000" w:themeColor="text1"/>
          <w:sz w:val="28"/>
        </w:rPr>
        <w:t>11</w:t>
      </w:r>
      <w:r w:rsidR="00FB78D0" w:rsidRPr="000F2B70">
        <w:rPr>
          <w:rFonts w:ascii="Arial" w:eastAsia="標楷體" w:hAnsi="Arial" w:cs="Arial" w:hint="eastAsia"/>
          <w:color w:val="000000" w:themeColor="text1"/>
          <w:sz w:val="28"/>
        </w:rPr>
        <w:t>日</w:t>
      </w:r>
      <w:r w:rsidR="002C3C1C">
        <w:rPr>
          <w:rFonts w:ascii="Arial" w:eastAsia="標楷體" w:hAnsi="Arial" w:cs="Arial" w:hint="eastAsia"/>
          <w:color w:val="000000" w:themeColor="text1"/>
          <w:sz w:val="28"/>
        </w:rPr>
        <w:t>頒獎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典禮給予表揚</w:t>
      </w:r>
      <w:r w:rsidR="00681E5E" w:rsidRPr="000F2B70">
        <w:rPr>
          <w:rFonts w:ascii="Arial" w:eastAsia="標楷體" w:hAnsi="Arial" w:cs="Arial" w:hint="eastAsia"/>
          <w:color w:val="000000" w:themeColor="text1"/>
          <w:sz w:val="28"/>
        </w:rPr>
        <w:t>。</w:t>
      </w:r>
    </w:p>
    <w:p w14:paraId="7AD93076" w14:textId="1CC33ED7" w:rsidR="00F80D48" w:rsidRPr="000F2B70" w:rsidRDefault="00F80D48" w:rsidP="00F80D48">
      <w:pPr>
        <w:pStyle w:val="a9"/>
        <w:widowControl w:val="0"/>
        <w:numPr>
          <w:ilvl w:val="0"/>
          <w:numId w:val="12"/>
        </w:numPr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</w:rPr>
      </w:pPr>
      <w:r w:rsidRPr="00051AA3">
        <w:rPr>
          <w:rFonts w:ascii="Arial" w:eastAsia="標楷體" w:hAnsi="Arial" w:cs="Arial"/>
          <w:color w:val="000000" w:themeColor="text1"/>
          <w:sz w:val="28"/>
        </w:rPr>
        <w:t>本次活動得視實際情況調整獎勵名額，或保留從缺或</w:t>
      </w:r>
      <w:r w:rsidRPr="00051AA3">
        <w:rPr>
          <w:rFonts w:ascii="Arial" w:eastAsia="標楷體" w:hAnsi="Arial" w:cs="Arial" w:hint="eastAsia"/>
          <w:color w:val="000000" w:themeColor="text1"/>
          <w:sz w:val="28"/>
        </w:rPr>
        <w:t>流</w:t>
      </w:r>
      <w:r w:rsidRPr="00051AA3">
        <w:rPr>
          <w:rFonts w:ascii="Arial" w:eastAsia="標楷體" w:hAnsi="Arial" w:cs="Arial"/>
          <w:color w:val="000000" w:themeColor="text1"/>
          <w:sz w:val="28"/>
        </w:rPr>
        <w:t>用之權利。</w:t>
      </w:r>
    </w:p>
    <w:p w14:paraId="64DACE42" w14:textId="79E17D6B" w:rsidR="00632C92" w:rsidRPr="000F2B70" w:rsidRDefault="001940C4" w:rsidP="00F80D48">
      <w:pPr>
        <w:pStyle w:val="a9"/>
        <w:widowControl w:val="0"/>
        <w:numPr>
          <w:ilvl w:val="0"/>
          <w:numId w:val="12"/>
        </w:numPr>
        <w:snapToGrid w:val="0"/>
        <w:spacing w:beforeLines="25" w:before="90" w:line="440" w:lineRule="exact"/>
        <w:ind w:rightChars="-154" w:right="-370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績優</w:t>
      </w:r>
      <w:r w:rsidR="00632C92" w:rsidRPr="000F2B70">
        <w:rPr>
          <w:rFonts w:ascii="Arial" w:eastAsia="標楷體" w:hAnsi="Arial" w:cs="Arial" w:hint="eastAsia"/>
          <w:color w:val="000000" w:themeColor="text1"/>
          <w:sz w:val="28"/>
        </w:rPr>
        <w:t>腎臟病健康促進機構</w:t>
      </w:r>
      <w:r w:rsidR="0043367B" w:rsidRPr="000F2B70">
        <w:rPr>
          <w:rFonts w:ascii="Arial" w:eastAsia="標楷體" w:hAnsi="Arial" w:cs="Arial" w:hint="eastAsia"/>
          <w:color w:val="000000" w:themeColor="text1"/>
          <w:sz w:val="28"/>
        </w:rPr>
        <w:t>應</w:t>
      </w:r>
      <w:r w:rsidR="00632C92" w:rsidRPr="000F2B70">
        <w:rPr>
          <w:rFonts w:ascii="Arial" w:eastAsia="標楷體" w:hAnsi="Arial" w:cs="Arial" w:hint="eastAsia"/>
          <w:color w:val="000000" w:themeColor="text1"/>
          <w:sz w:val="28"/>
        </w:rPr>
        <w:t>得參與學會辦理之共學課程，給予經驗分享。</w:t>
      </w:r>
    </w:p>
    <w:p w14:paraId="01A54D71" w14:textId="77777777" w:rsidR="00442DE1" w:rsidRPr="000F2B70" w:rsidRDefault="00442DE1" w:rsidP="000B5BCE">
      <w:pPr>
        <w:snapToGrid w:val="0"/>
        <w:spacing w:beforeLines="25" w:before="90" w:line="440" w:lineRule="exact"/>
        <w:ind w:left="426" w:hangingChars="152" w:hanging="426"/>
        <w:rPr>
          <w:rFonts w:ascii="Arial" w:eastAsia="標楷體" w:hAnsi="Arial" w:cs="Arial"/>
          <w:b/>
          <w:color w:val="000000" w:themeColor="text1"/>
          <w:sz w:val="28"/>
        </w:rPr>
      </w:pPr>
    </w:p>
    <w:p w14:paraId="39279DC8" w14:textId="77777777" w:rsidR="00632C92" w:rsidRPr="000F2B70" w:rsidRDefault="00632C92" w:rsidP="000B5BCE">
      <w:pPr>
        <w:snapToGrid w:val="0"/>
        <w:spacing w:beforeLines="25" w:before="90" w:line="440" w:lineRule="exact"/>
        <w:ind w:left="426" w:hangingChars="152" w:hanging="426"/>
        <w:rPr>
          <w:rFonts w:ascii="Arial" w:eastAsia="標楷體" w:hAnsi="Arial" w:cs="Arial"/>
          <w:b/>
          <w:color w:val="000000" w:themeColor="text1"/>
          <w:sz w:val="28"/>
        </w:rPr>
      </w:pPr>
      <w:r w:rsidRPr="000F2B70">
        <w:rPr>
          <w:rFonts w:ascii="Arial" w:eastAsia="標楷體" w:hAnsi="Arial" w:cs="Arial" w:hint="eastAsia"/>
          <w:b/>
          <w:color w:val="000000" w:themeColor="text1"/>
          <w:sz w:val="28"/>
        </w:rPr>
        <w:t>肆、申請須知：</w:t>
      </w:r>
    </w:p>
    <w:p w14:paraId="3FDCD966" w14:textId="4C9E2F59" w:rsidR="00632C92" w:rsidRPr="000F2B70" w:rsidRDefault="00632C92" w:rsidP="000B5BCE">
      <w:pPr>
        <w:pStyle w:val="a9"/>
        <w:snapToGrid w:val="0"/>
        <w:spacing w:beforeLines="25" w:before="90" w:line="440" w:lineRule="exact"/>
        <w:ind w:left="0"/>
        <w:contextualSpacing w:val="0"/>
        <w:rPr>
          <w:rFonts w:ascii="Arial" w:eastAsia="標楷體" w:hAnsi="Arial" w:cs="Arial"/>
          <w:color w:val="000000" w:themeColor="text1"/>
          <w:sz w:val="28"/>
        </w:rPr>
      </w:pPr>
      <w:r w:rsidRPr="000F2B70">
        <w:rPr>
          <w:rFonts w:ascii="標楷體" w:eastAsia="標楷體" w:hAnsi="標楷體" w:cs="Arial" w:hint="eastAsia"/>
          <w:color w:val="000000" w:themeColor="text1"/>
          <w:sz w:val="28"/>
        </w:rPr>
        <w:t>一、</w:t>
      </w:r>
      <w:r w:rsidRPr="000F2B70">
        <w:rPr>
          <w:rFonts w:ascii="標楷體" w:eastAsia="標楷體" w:hAnsi="標楷體" w:cs="Arial"/>
          <w:color w:val="000000" w:themeColor="text1"/>
          <w:sz w:val="28"/>
        </w:rPr>
        <w:t>申請日期：自公告日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起至</w:t>
      </w:r>
      <w:r w:rsidRPr="000F2B70">
        <w:rPr>
          <w:rFonts w:ascii="Arial" w:eastAsia="標楷體" w:hAnsi="Arial" w:cs="Arial"/>
          <w:color w:val="000000" w:themeColor="text1"/>
          <w:sz w:val="28"/>
        </w:rPr>
        <w:t>11</w:t>
      </w:r>
      <w:r w:rsidR="003D2D36" w:rsidRPr="000F2B70">
        <w:rPr>
          <w:rFonts w:ascii="Arial" w:eastAsia="標楷體" w:hAnsi="Arial" w:cs="Arial"/>
          <w:color w:val="000000" w:themeColor="text1"/>
          <w:sz w:val="28"/>
        </w:rPr>
        <w:t>4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年</w:t>
      </w:r>
      <w:r w:rsidR="00C66037" w:rsidRPr="000F2B70">
        <w:rPr>
          <w:rFonts w:ascii="Arial" w:eastAsia="標楷體" w:hAnsi="Arial" w:cs="Arial"/>
          <w:color w:val="000000" w:themeColor="text1"/>
          <w:sz w:val="28"/>
        </w:rPr>
        <w:t>8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月</w:t>
      </w:r>
      <w:r w:rsidR="00C66037" w:rsidRPr="000F2B70">
        <w:rPr>
          <w:rFonts w:ascii="Arial" w:eastAsia="標楷體" w:hAnsi="Arial" w:cs="Arial"/>
          <w:color w:val="000000" w:themeColor="text1"/>
          <w:sz w:val="28"/>
        </w:rPr>
        <w:t>31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日止，以郵戳為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憑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。</w:t>
      </w:r>
    </w:p>
    <w:p w14:paraId="168CEC6F" w14:textId="33E74272" w:rsidR="00632C92" w:rsidRPr="000F2B70" w:rsidRDefault="00632C92" w:rsidP="000B5BCE">
      <w:pPr>
        <w:pStyle w:val="a9"/>
        <w:snapToGrid w:val="0"/>
        <w:spacing w:beforeLines="25" w:before="90" w:line="440" w:lineRule="exact"/>
        <w:ind w:left="560" w:hangingChars="200" w:hanging="560"/>
        <w:contextualSpacing w:val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</w:rPr>
        <w:t>二、申請方式：於受理截止時間前，將</w:t>
      </w: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腎臟病健康促進機構執行成效暨創新特色評分表及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附件</w:t>
      </w:r>
      <w:r w:rsidRPr="000F2B70">
        <w:rPr>
          <w:rFonts w:ascii="Arial" w:eastAsia="標楷體" w:hAnsi="Arial" w:cs="Arial"/>
          <w:color w:val="000000" w:themeColor="text1"/>
          <w:sz w:val="28"/>
        </w:rPr>
        <w:t>1~4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等資料紙本一份及</w:t>
      </w:r>
      <w:r w:rsidR="00281C8E" w:rsidRPr="000F2B70">
        <w:rPr>
          <w:rFonts w:ascii="Arial" w:eastAsia="標楷體" w:hAnsi="Arial" w:cs="Arial"/>
          <w:color w:val="000000" w:themeColor="text1"/>
          <w:sz w:val="28"/>
        </w:rPr>
        <w:t>PDF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電子檔</w:t>
      </w:r>
      <w:r w:rsidR="00281C8E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（檔案名稱</w:t>
      </w:r>
      <w:r w:rsidR="00B75D7E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為機構全名）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，掛號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逕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寄</w:t>
      </w:r>
      <w:r w:rsidRPr="000F2B70">
        <w:rPr>
          <w:rFonts w:ascii="Arial" w:eastAsia="標楷體" w:hAnsi="Arial" w:cs="Arial"/>
          <w:color w:val="000000" w:themeColor="text1"/>
          <w:sz w:val="28"/>
        </w:rPr>
        <w:t>100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台北市青島西路</w:t>
      </w:r>
      <w:r w:rsidRPr="000F2B70">
        <w:rPr>
          <w:rFonts w:ascii="Arial" w:eastAsia="標楷體" w:hAnsi="Arial" w:cs="Arial"/>
          <w:color w:val="000000" w:themeColor="text1"/>
          <w:sz w:val="28"/>
        </w:rPr>
        <w:t>11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號</w:t>
      </w:r>
      <w:r w:rsidRPr="000F2B70">
        <w:rPr>
          <w:rFonts w:ascii="Arial" w:eastAsia="標楷體" w:hAnsi="Arial" w:cs="Arial"/>
          <w:color w:val="000000" w:themeColor="text1"/>
          <w:sz w:val="28"/>
        </w:rPr>
        <w:t>4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樓之</w:t>
      </w:r>
      <w:r w:rsidRPr="000F2B70">
        <w:rPr>
          <w:rFonts w:ascii="Arial" w:eastAsia="標楷體" w:hAnsi="Arial" w:cs="Arial"/>
          <w:color w:val="000000" w:themeColor="text1"/>
          <w:sz w:val="28"/>
        </w:rPr>
        <w:t>1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台灣腎臟醫學會收，信封外註明「</w:t>
      </w:r>
      <w:r w:rsidRPr="000F2B70">
        <w:rPr>
          <w:rFonts w:ascii="Arial" w:eastAsia="標楷體" w:hAnsi="Arial" w:cs="Arial"/>
          <w:color w:val="000000" w:themeColor="text1"/>
          <w:sz w:val="28"/>
          <w:szCs w:val="28"/>
        </w:rPr>
        <w:t>11</w:t>
      </w:r>
      <w:r w:rsidR="003D2D36" w:rsidRPr="000F2B70">
        <w:rPr>
          <w:rFonts w:ascii="Arial" w:eastAsia="標楷體" w:hAnsi="Arial" w:cs="Arial"/>
          <w:color w:val="000000" w:themeColor="text1"/>
          <w:sz w:val="28"/>
          <w:szCs w:val="28"/>
        </w:rPr>
        <w:t>4</w:t>
      </w:r>
      <w:r w:rsidR="00E81677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年</w:t>
      </w:r>
      <w:r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腎臟病健康促進機構照護品質提升獎勵」字樣。電子檔請用</w:t>
      </w:r>
      <w:r w:rsidRPr="000F2B70">
        <w:rPr>
          <w:rFonts w:ascii="Arial" w:eastAsia="標楷體" w:hAnsi="Arial" w:cs="Arial"/>
          <w:color w:val="000000" w:themeColor="text1"/>
          <w:sz w:val="28"/>
          <w:szCs w:val="28"/>
        </w:rPr>
        <w:t>E-mail</w:t>
      </w:r>
      <w:r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寄至</w:t>
      </w:r>
      <w:r w:rsidR="00E81677" w:rsidRPr="000F2B70">
        <w:rPr>
          <w:rFonts w:ascii="Arial" w:eastAsia="標楷體" w:hAnsi="Arial" w:cs="Arial"/>
          <w:color w:val="000000" w:themeColor="text1"/>
          <w:sz w:val="28"/>
          <w:szCs w:val="28"/>
        </w:rPr>
        <w:t>education</w:t>
      </w:r>
      <w:r w:rsidRPr="000F2B70">
        <w:rPr>
          <w:rFonts w:ascii="Arial" w:eastAsia="標楷體" w:hAnsi="Arial" w:cs="Arial"/>
          <w:color w:val="000000" w:themeColor="text1"/>
          <w:sz w:val="28"/>
          <w:szCs w:val="28"/>
        </w:rPr>
        <w:t>@</w:t>
      </w:r>
      <w:r w:rsidR="00E81677" w:rsidRPr="000F2B70">
        <w:rPr>
          <w:rFonts w:ascii="Arial" w:eastAsia="標楷體" w:hAnsi="Arial" w:cs="Arial"/>
          <w:color w:val="000000" w:themeColor="text1"/>
          <w:sz w:val="28"/>
          <w:szCs w:val="28"/>
        </w:rPr>
        <w:t>tsn</w:t>
      </w:r>
      <w:r w:rsidRPr="000F2B70">
        <w:rPr>
          <w:rFonts w:ascii="Arial" w:eastAsia="標楷體" w:hAnsi="Arial" w:cs="Arial"/>
          <w:color w:val="000000" w:themeColor="text1"/>
          <w:sz w:val="28"/>
          <w:szCs w:val="28"/>
        </w:rPr>
        <w:t>.</w:t>
      </w:r>
      <w:r w:rsidR="00E81677" w:rsidRPr="000F2B70">
        <w:rPr>
          <w:rFonts w:ascii="Arial" w:eastAsia="標楷體" w:hAnsi="Arial" w:cs="Arial"/>
          <w:color w:val="000000" w:themeColor="text1"/>
          <w:sz w:val="28"/>
          <w:szCs w:val="28"/>
        </w:rPr>
        <w:t>org</w:t>
      </w:r>
      <w:r w:rsidRPr="000F2B70">
        <w:rPr>
          <w:rFonts w:ascii="Arial" w:eastAsia="標楷體" w:hAnsi="Arial" w:cs="Arial"/>
          <w:color w:val="000000" w:themeColor="text1"/>
          <w:sz w:val="28"/>
          <w:szCs w:val="28"/>
        </w:rPr>
        <w:t>.</w:t>
      </w:r>
      <w:r w:rsidR="00E81677" w:rsidRPr="000F2B70">
        <w:rPr>
          <w:rFonts w:ascii="Arial" w:eastAsia="標楷體" w:hAnsi="Arial" w:cs="Arial"/>
          <w:color w:val="000000" w:themeColor="text1"/>
          <w:sz w:val="28"/>
          <w:szCs w:val="28"/>
        </w:rPr>
        <w:t>tw</w:t>
      </w:r>
      <w:r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proofErr w:type="gramStart"/>
      <w:r w:rsidR="00E81677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（</w:t>
      </w:r>
      <w:proofErr w:type="gramEnd"/>
      <w:r w:rsidR="00E81677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電子郵件主旨：腎臟病健康促進機構獎勵</w:t>
      </w:r>
      <w:proofErr w:type="gramStart"/>
      <w:r w:rsidR="00E81677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—</w:t>
      </w:r>
      <w:proofErr w:type="gramEnd"/>
      <w:r w:rsidR="00E81677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機構全名</w:t>
      </w:r>
      <w:proofErr w:type="gramStart"/>
      <w:r w:rsidR="00E81677"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）</w:t>
      </w:r>
      <w:proofErr w:type="gramEnd"/>
    </w:p>
    <w:p w14:paraId="375711A7" w14:textId="77777777" w:rsidR="00632C92" w:rsidRPr="000F2B70" w:rsidRDefault="00632C92" w:rsidP="000B5BCE">
      <w:pPr>
        <w:pStyle w:val="a9"/>
        <w:snapToGrid w:val="0"/>
        <w:spacing w:beforeLines="25" w:before="90" w:line="440" w:lineRule="exact"/>
        <w:ind w:left="0"/>
        <w:contextualSpacing w:val="0"/>
        <w:rPr>
          <w:rFonts w:ascii="Arial" w:eastAsia="標楷體" w:hAnsi="Arial" w:cs="Arial"/>
          <w:bCs/>
          <w:color w:val="000000" w:themeColor="text1"/>
          <w:sz w:val="28"/>
          <w:szCs w:val="28"/>
        </w:rPr>
      </w:pPr>
      <w:r w:rsidRPr="000F2B70">
        <w:rPr>
          <w:rFonts w:ascii="Arial" w:eastAsia="標楷體" w:hAnsi="Arial" w:cs="Arial" w:hint="eastAsia"/>
          <w:color w:val="000000" w:themeColor="text1"/>
          <w:sz w:val="28"/>
          <w:szCs w:val="28"/>
        </w:rPr>
        <w:t>三、</w:t>
      </w: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申請機構所送之資料，一經投遞不予退還。</w:t>
      </w:r>
    </w:p>
    <w:p w14:paraId="0B9B84F5" w14:textId="54BB817C" w:rsidR="00DC6DD7" w:rsidRPr="000F2B70" w:rsidRDefault="00632C92" w:rsidP="000B5BCE">
      <w:pPr>
        <w:snapToGrid w:val="0"/>
        <w:spacing w:beforeLines="25" w:before="90" w:line="440" w:lineRule="exact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四、得獎機構將專函通知，未得獎之機構</w:t>
      </w:r>
      <w:proofErr w:type="gramStart"/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不</w:t>
      </w:r>
      <w:proofErr w:type="gramEnd"/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另函通知。</w:t>
      </w:r>
    </w:p>
    <w:p w14:paraId="68485EC7" w14:textId="78596C43" w:rsidR="00DC6DD7" w:rsidRPr="000F2B70" w:rsidRDefault="00AC4088" w:rsidP="00C52D4D">
      <w:pPr>
        <w:snapToGrid w:val="0"/>
        <w:spacing w:beforeLines="25" w:before="90" w:line="440" w:lineRule="exact"/>
        <w:jc w:val="center"/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</w:pPr>
      <w:r w:rsidRPr="000F2B70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br w:type="page"/>
      </w:r>
      <w:proofErr w:type="gramStart"/>
      <w:r w:rsidR="00494674" w:rsidRPr="000F2B70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t>11</w:t>
      </w:r>
      <w:r w:rsidRPr="000F2B70">
        <w:rPr>
          <w:rFonts w:ascii="Arial" w:eastAsia="標楷體" w:hAnsi="Arial" w:cs="Arial"/>
          <w:b/>
          <w:bCs/>
          <w:color w:val="000000" w:themeColor="text1"/>
          <w:sz w:val="36"/>
          <w:szCs w:val="36"/>
        </w:rPr>
        <w:t>4</w:t>
      </w:r>
      <w:proofErr w:type="gramEnd"/>
      <w:r w:rsidR="00494674" w:rsidRPr="000F2B70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年度</w:t>
      </w:r>
      <w:r w:rsidR="00DC6DD7" w:rsidRPr="000F2B70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腎臟病健康促進機構照護品質提升獎勵</w:t>
      </w:r>
      <w:r w:rsidR="00896007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活動</w:t>
      </w:r>
    </w:p>
    <w:p w14:paraId="70CBAFF1" w14:textId="6695F0C6" w:rsidR="00C047A6" w:rsidRPr="000F2B70" w:rsidRDefault="00C047A6" w:rsidP="000B5BCE">
      <w:pPr>
        <w:adjustRightInd w:val="0"/>
        <w:snapToGrid w:val="0"/>
        <w:spacing w:beforeLines="25" w:before="90" w:line="440" w:lineRule="exact"/>
        <w:jc w:val="center"/>
        <w:rPr>
          <w:rFonts w:ascii="Arial" w:eastAsia="標楷體" w:hAnsi="Arial" w:cs="Arial"/>
          <w:bCs/>
          <w:color w:val="000000" w:themeColor="text1"/>
          <w:sz w:val="36"/>
          <w:szCs w:val="36"/>
        </w:rPr>
      </w:pPr>
      <w:r w:rsidRPr="000F2B70">
        <w:rPr>
          <w:rFonts w:ascii="Arial" w:eastAsia="標楷體" w:hAnsi="Arial" w:cs="Arial" w:hint="eastAsia"/>
          <w:b/>
          <w:bCs/>
          <w:color w:val="000000" w:themeColor="text1"/>
          <w:sz w:val="36"/>
          <w:szCs w:val="36"/>
        </w:rPr>
        <w:t>成果報告</w:t>
      </w:r>
    </w:p>
    <w:p w14:paraId="3B68E5D7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</w:p>
    <w:p w14:paraId="42463203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</w:p>
    <w:p w14:paraId="19F96CD1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</w:p>
    <w:p w14:paraId="10D04B98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申請機構</w:t>
      </w:r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21F0CC81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proofErr w:type="gramStart"/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醫</w:t>
      </w:r>
      <w:proofErr w:type="gramEnd"/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事機構代號：</w:t>
      </w:r>
    </w:p>
    <w:p w14:paraId="0ED57976" w14:textId="65CE602B" w:rsidR="00B55650" w:rsidRPr="000F2B70" w:rsidRDefault="00B55650" w:rsidP="00C047A6">
      <w:pPr>
        <w:adjustRightInd w:val="0"/>
        <w:snapToGrid w:val="0"/>
        <w:spacing w:beforeLines="25" w:before="90" w:afterLines="25" w:after="90" w:line="360" w:lineRule="auto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0F2B70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統一編號：</w:t>
      </w:r>
    </w:p>
    <w:p w14:paraId="2DE232E0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院所層級：</w:t>
      </w:r>
      <w:r w:rsidRPr="000F2B70">
        <w:rPr>
          <w:rFonts w:eastAsia="標楷體"/>
          <w:color w:val="000000" w:themeColor="text1"/>
          <w:sz w:val="32"/>
          <w:szCs w:val="32"/>
        </w:rPr>
        <w:sym w:font="Wingdings 2" w:char="F0A3"/>
      </w:r>
      <w:r w:rsidRPr="000F2B70">
        <w:rPr>
          <w:rFonts w:eastAsia="標楷體" w:hint="eastAsia"/>
          <w:color w:val="000000" w:themeColor="text1"/>
          <w:sz w:val="32"/>
          <w:szCs w:val="32"/>
        </w:rPr>
        <w:t>醫學中心</w:t>
      </w:r>
      <w:r w:rsidRPr="000F2B70">
        <w:rPr>
          <w:rFonts w:eastAsia="標楷體"/>
          <w:color w:val="000000" w:themeColor="text1"/>
          <w:sz w:val="32"/>
          <w:szCs w:val="32"/>
        </w:rPr>
        <w:t xml:space="preserve">  </w:t>
      </w:r>
      <w:r w:rsidRPr="000F2B70">
        <w:rPr>
          <w:rFonts w:eastAsia="標楷體"/>
          <w:color w:val="000000" w:themeColor="text1"/>
          <w:sz w:val="32"/>
          <w:szCs w:val="32"/>
        </w:rPr>
        <w:sym w:font="Wingdings 2" w:char="F0A3"/>
      </w:r>
      <w:r w:rsidRPr="000F2B70">
        <w:rPr>
          <w:rFonts w:eastAsia="標楷體" w:hint="eastAsia"/>
          <w:color w:val="000000" w:themeColor="text1"/>
          <w:sz w:val="32"/>
          <w:szCs w:val="32"/>
        </w:rPr>
        <w:t>區域醫院</w:t>
      </w:r>
      <w:r w:rsidRPr="000F2B70">
        <w:rPr>
          <w:rFonts w:eastAsia="標楷體"/>
          <w:color w:val="000000" w:themeColor="text1"/>
          <w:sz w:val="32"/>
          <w:szCs w:val="32"/>
        </w:rPr>
        <w:t xml:space="preserve">  </w:t>
      </w:r>
      <w:r w:rsidRPr="000F2B70">
        <w:rPr>
          <w:rFonts w:eastAsia="標楷體"/>
          <w:color w:val="000000" w:themeColor="text1"/>
          <w:sz w:val="32"/>
          <w:szCs w:val="32"/>
        </w:rPr>
        <w:sym w:font="Wingdings 2" w:char="F0A3"/>
      </w:r>
      <w:r w:rsidRPr="000F2B70">
        <w:rPr>
          <w:rFonts w:eastAsia="標楷體" w:hint="eastAsia"/>
          <w:color w:val="000000" w:themeColor="text1"/>
          <w:sz w:val="32"/>
          <w:szCs w:val="32"/>
        </w:rPr>
        <w:t>地區醫院</w:t>
      </w:r>
      <w:r w:rsidRPr="000F2B70">
        <w:rPr>
          <w:rFonts w:eastAsia="標楷體"/>
          <w:color w:val="000000" w:themeColor="text1"/>
          <w:sz w:val="32"/>
          <w:szCs w:val="32"/>
        </w:rPr>
        <w:t xml:space="preserve">  </w:t>
      </w:r>
      <w:r w:rsidRPr="000F2B70">
        <w:rPr>
          <w:rFonts w:eastAsia="標楷體"/>
          <w:color w:val="000000" w:themeColor="text1"/>
          <w:sz w:val="32"/>
          <w:szCs w:val="32"/>
        </w:rPr>
        <w:sym w:font="Wingdings 2" w:char="F0A3"/>
      </w:r>
      <w:r w:rsidRPr="000F2B70">
        <w:rPr>
          <w:rFonts w:eastAsia="標楷體" w:hint="eastAsia"/>
          <w:color w:val="000000" w:themeColor="text1"/>
          <w:sz w:val="32"/>
          <w:szCs w:val="32"/>
        </w:rPr>
        <w:t>診所</w:t>
      </w:r>
    </w:p>
    <w:p w14:paraId="59C69630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機構地址</w:t>
      </w:r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327C8EF9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負責醫師</w:t>
      </w:r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6F85B0A2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聯</w:t>
      </w:r>
      <w:r w:rsidRPr="000F2B70">
        <w:rPr>
          <w:rFonts w:ascii="Arial" w:eastAsia="標楷體" w:hAnsi="Arial" w:cs="Arial"/>
          <w:bCs/>
          <w:color w:val="000000" w:themeColor="text1"/>
          <w:sz w:val="32"/>
          <w:szCs w:val="32"/>
        </w:rPr>
        <w:t xml:space="preserve"> </w:t>
      </w: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絡</w:t>
      </w:r>
      <w:r w:rsidRPr="000F2B70">
        <w:rPr>
          <w:rFonts w:ascii="Arial" w:eastAsia="標楷體" w:hAnsi="Arial" w:cs="Arial"/>
          <w:bCs/>
          <w:color w:val="000000" w:themeColor="text1"/>
          <w:sz w:val="32"/>
          <w:szCs w:val="32"/>
        </w:rPr>
        <w:t xml:space="preserve"> </w:t>
      </w: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人</w:t>
      </w:r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76D6304F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連絡電話</w:t>
      </w:r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1208317A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電子郵件</w:t>
      </w:r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5F5EC2A6" w14:textId="77777777" w:rsidR="00DC6DD7" w:rsidRPr="000F2B70" w:rsidRDefault="00DC6DD7" w:rsidP="00C047A6">
      <w:pPr>
        <w:adjustRightInd w:val="0"/>
        <w:snapToGrid w:val="0"/>
        <w:spacing w:beforeLines="25" w:before="90" w:afterLines="25" w:after="90" w:line="360" w:lineRule="auto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填表日期</w:t>
      </w:r>
      <w:r w:rsidRPr="000F2B7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515E5663" w14:textId="77777777" w:rsidR="00DC6DD7" w:rsidRPr="000F2B70" w:rsidRDefault="00DC6DD7" w:rsidP="000B5BCE">
      <w:pPr>
        <w:snapToGrid w:val="0"/>
        <w:spacing w:beforeLines="25" w:before="90" w:line="440" w:lineRule="exact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</w:p>
    <w:p w14:paraId="2B24E603" w14:textId="77777777" w:rsidR="00DC6DD7" w:rsidRPr="000F2B70" w:rsidRDefault="00DC6DD7" w:rsidP="000B5BCE">
      <w:pPr>
        <w:snapToGrid w:val="0"/>
        <w:spacing w:beforeLines="25" w:before="90" w:line="440" w:lineRule="exact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</w:p>
    <w:p w14:paraId="4198D6F5" w14:textId="77777777" w:rsidR="00DC6DD7" w:rsidRPr="000F2B70" w:rsidRDefault="00DC6DD7" w:rsidP="000B5BCE">
      <w:pPr>
        <w:snapToGrid w:val="0"/>
        <w:spacing w:beforeLines="25" w:before="90" w:line="440" w:lineRule="exact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</w:p>
    <w:p w14:paraId="1F7B54FD" w14:textId="77777777" w:rsidR="00DC6DD7" w:rsidRPr="000F2B70" w:rsidRDefault="00DC6DD7" w:rsidP="000B5BCE">
      <w:pPr>
        <w:snapToGrid w:val="0"/>
        <w:spacing w:beforeLines="25" w:before="90" w:line="440" w:lineRule="exact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</w:p>
    <w:p w14:paraId="59783B89" w14:textId="77777777" w:rsidR="00DC6DD7" w:rsidRPr="000F2B70" w:rsidRDefault="00DC6DD7" w:rsidP="00F9238F">
      <w:pPr>
        <w:adjustRightInd w:val="0"/>
        <w:snapToGrid w:val="0"/>
        <w:spacing w:line="400" w:lineRule="exact"/>
        <w:ind w:left="518" w:hangingChars="185" w:hanging="518"/>
        <w:rPr>
          <w:rFonts w:ascii="Arial" w:eastAsia="標楷體" w:hAnsi="Arial" w:cs="Arial"/>
          <w:color w:val="000000" w:themeColor="text1"/>
          <w:sz w:val="28"/>
          <w:szCs w:val="28"/>
        </w:rPr>
      </w:pPr>
      <w:proofErr w:type="gramStart"/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註</w:t>
      </w:r>
      <w:proofErr w:type="gramEnd"/>
      <w:r w:rsidRPr="000F2B70">
        <w:rPr>
          <w:rFonts w:ascii="Arial" w:eastAsia="標楷體" w:hAnsi="Arial" w:cs="Arial"/>
          <w:bCs/>
          <w:color w:val="000000" w:themeColor="text1"/>
          <w:sz w:val="28"/>
          <w:szCs w:val="28"/>
        </w:rPr>
        <w:t xml:space="preserve">: </w:t>
      </w: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請依據評分標準填入「腎臟病健康促進機構執行成效暨創新特色評分表」自評分數，並檢</w:t>
      </w:r>
      <w:proofErr w:type="gramStart"/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附</w:t>
      </w:r>
      <w:proofErr w:type="gramEnd"/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附件</w:t>
      </w:r>
      <w:r w:rsidRPr="000F2B70">
        <w:rPr>
          <w:rFonts w:ascii="Arial" w:eastAsia="標楷體" w:hAnsi="Arial" w:cs="Arial"/>
          <w:bCs/>
          <w:color w:val="000000" w:themeColor="text1"/>
          <w:sz w:val="28"/>
          <w:szCs w:val="28"/>
        </w:rPr>
        <w:t>1 ~ 4</w:t>
      </w:r>
      <w:r w:rsidRPr="000F2B70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之相關資料。</w:t>
      </w:r>
    </w:p>
    <w:p w14:paraId="7490D780" w14:textId="048AD136" w:rsidR="00DC6DD7" w:rsidRPr="000F2B70" w:rsidRDefault="00F9238F" w:rsidP="00F9238F">
      <w:pPr>
        <w:snapToGrid w:val="0"/>
        <w:spacing w:beforeLines="25" w:before="90" w:line="440" w:lineRule="exact"/>
        <w:ind w:firstLineChars="202" w:firstLine="566"/>
        <w:rPr>
          <w:rFonts w:ascii="Arial" w:eastAsia="標楷體" w:hAnsi="Arial" w:cs="Arial"/>
          <w:bCs/>
          <w:color w:val="000000" w:themeColor="text1"/>
          <w:sz w:val="32"/>
          <w:szCs w:val="32"/>
        </w:rPr>
      </w:pPr>
      <w:r w:rsidRPr="000F2B70">
        <w:rPr>
          <w:rFonts w:ascii="標楷體" w:eastAsia="標楷體" w:hAnsi="標楷體" w:cs="Arial"/>
          <w:color w:val="000000" w:themeColor="text1"/>
          <w:sz w:val="28"/>
        </w:rPr>
        <w:t>受理申請日期：自公告日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起至</w:t>
      </w:r>
      <w:r w:rsidRPr="00F15B7F">
        <w:rPr>
          <w:rFonts w:ascii="Arial" w:eastAsia="標楷體" w:hAnsi="Arial" w:cs="Arial"/>
          <w:color w:val="000000" w:themeColor="text1"/>
          <w:sz w:val="28"/>
        </w:rPr>
        <w:t>114</w:t>
      </w:r>
      <w:r w:rsidRPr="00F15B7F">
        <w:rPr>
          <w:rFonts w:ascii="Arial" w:eastAsia="標楷體" w:hAnsi="Arial" w:cs="Arial" w:hint="eastAsia"/>
          <w:color w:val="000000" w:themeColor="text1"/>
          <w:sz w:val="28"/>
        </w:rPr>
        <w:t>年</w:t>
      </w:r>
      <w:r w:rsidRPr="00F15B7F">
        <w:rPr>
          <w:rFonts w:ascii="Arial" w:eastAsia="標楷體" w:hAnsi="Arial" w:cs="Arial"/>
          <w:color w:val="000000" w:themeColor="text1"/>
          <w:sz w:val="28"/>
        </w:rPr>
        <w:t>8</w:t>
      </w:r>
      <w:r w:rsidRPr="00F15B7F">
        <w:rPr>
          <w:rFonts w:ascii="Arial" w:eastAsia="標楷體" w:hAnsi="Arial" w:cs="Arial" w:hint="eastAsia"/>
          <w:color w:val="000000" w:themeColor="text1"/>
          <w:sz w:val="28"/>
        </w:rPr>
        <w:t>月</w:t>
      </w:r>
      <w:r w:rsidRPr="00F15B7F">
        <w:rPr>
          <w:rFonts w:ascii="Arial" w:eastAsia="標楷體" w:hAnsi="Arial" w:cs="Arial"/>
          <w:color w:val="000000" w:themeColor="text1"/>
          <w:sz w:val="28"/>
        </w:rPr>
        <w:t>31</w:t>
      </w:r>
      <w:r w:rsidRPr="000F2B70">
        <w:rPr>
          <w:rFonts w:ascii="Arial" w:eastAsia="標楷體" w:hAnsi="Arial" w:cs="Arial" w:hint="eastAsia"/>
          <w:color w:val="000000" w:themeColor="text1"/>
          <w:sz w:val="28"/>
        </w:rPr>
        <w:t>日止，以郵戳為</w:t>
      </w:r>
      <w:proofErr w:type="gramStart"/>
      <w:r w:rsidRPr="000F2B70">
        <w:rPr>
          <w:rFonts w:ascii="Arial" w:eastAsia="標楷體" w:hAnsi="Arial" w:cs="Arial" w:hint="eastAsia"/>
          <w:color w:val="000000" w:themeColor="text1"/>
          <w:sz w:val="28"/>
        </w:rPr>
        <w:t>憑</w:t>
      </w:r>
      <w:proofErr w:type="gramEnd"/>
      <w:r w:rsidRPr="000F2B70">
        <w:rPr>
          <w:rFonts w:ascii="Arial" w:eastAsia="標楷體" w:hAnsi="Arial" w:cs="Arial" w:hint="eastAsia"/>
          <w:color w:val="000000" w:themeColor="text1"/>
          <w:sz w:val="28"/>
        </w:rPr>
        <w:t>。</w:t>
      </w:r>
      <w:r w:rsidR="00DC6DD7" w:rsidRPr="000F2B70">
        <w:rPr>
          <w:rFonts w:ascii="Arial" w:eastAsia="標楷體" w:hAnsi="Arial" w:cs="Arial"/>
          <w:bCs/>
          <w:color w:val="000000" w:themeColor="text1"/>
          <w:sz w:val="32"/>
          <w:szCs w:val="32"/>
        </w:rPr>
        <w:br w:type="page"/>
      </w:r>
    </w:p>
    <w:p w14:paraId="73A83671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jc w:val="center"/>
        <w:rPr>
          <w:rFonts w:ascii="Arial" w:eastAsia="標楷體" w:hAnsi="Arial" w:cs="Arial"/>
          <w:bCs/>
          <w:color w:val="000000" w:themeColor="text1"/>
          <w:sz w:val="20"/>
          <w:szCs w:val="20"/>
        </w:rPr>
      </w:pPr>
      <w:r w:rsidRPr="000F2B70">
        <w:rPr>
          <w:rFonts w:ascii="Arial" w:eastAsia="標楷體" w:hAnsi="Arial" w:cs="Arial" w:hint="eastAsia"/>
          <w:bCs/>
          <w:color w:val="000000" w:themeColor="text1"/>
          <w:sz w:val="32"/>
          <w:szCs w:val="32"/>
        </w:rPr>
        <w:t>腎臟病健康促進機構執行成效暨創新特色評分表</w:t>
      </w:r>
    </w:p>
    <w:p w14:paraId="173D9174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tbl>
      <w:tblPr>
        <w:tblW w:w="9640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850"/>
        <w:gridCol w:w="1985"/>
        <w:gridCol w:w="1134"/>
        <w:gridCol w:w="992"/>
      </w:tblGrid>
      <w:tr w:rsidR="00F15B7F" w:rsidRPr="00F15B7F" w14:paraId="574FFD89" w14:textId="77777777" w:rsidTr="00D87F58">
        <w:trPr>
          <w:cantSplit/>
          <w:trHeight w:val="20"/>
        </w:trPr>
        <w:tc>
          <w:tcPr>
            <w:tcW w:w="4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01C11E" w14:textId="77777777" w:rsidR="00DC6DD7" w:rsidRPr="000F2B70" w:rsidRDefault="00DC6DD7" w:rsidP="00D923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Cs w:val="20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20"/>
              </w:rPr>
              <w:t>項目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5A7BA8" w14:textId="77777777" w:rsidR="00DC6DD7" w:rsidRPr="000F2B70" w:rsidRDefault="00DC6DD7" w:rsidP="00D923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Cs w:val="20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20"/>
              </w:rPr>
              <w:t>分數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46BB1F" w14:textId="77777777" w:rsidR="00DC6DD7" w:rsidRPr="000F2B70" w:rsidRDefault="00DC6DD7" w:rsidP="00D923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計分標準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534A2" w14:textId="77777777" w:rsidR="00DC6DD7" w:rsidRPr="000F2B70" w:rsidRDefault="00DC6DD7" w:rsidP="00D923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機構自評分數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40F04F" w14:textId="77777777" w:rsidR="00DC6DD7" w:rsidRPr="000F2B70" w:rsidRDefault="00DC6DD7" w:rsidP="00D923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評審得分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*</w:t>
            </w:r>
          </w:p>
        </w:tc>
      </w:tr>
      <w:tr w:rsidR="00F15B7F" w:rsidRPr="00F15B7F" w14:paraId="439E62AF" w14:textId="77777777" w:rsidTr="00D87F58">
        <w:trPr>
          <w:cantSplit/>
          <w:trHeight w:val="338"/>
        </w:trPr>
        <w:tc>
          <w:tcPr>
            <w:tcW w:w="4679" w:type="dxa"/>
            <w:tcBorders>
              <w:top w:val="single" w:sz="18" w:space="0" w:color="auto"/>
            </w:tcBorders>
          </w:tcPr>
          <w:p w14:paraId="32BE4DE8" w14:textId="1210ED7C" w:rsidR="00DC6DD7" w:rsidRPr="000F2B70" w:rsidRDefault="00D9233F" w:rsidP="00D87F58">
            <w:pPr>
              <w:snapToGrid w:val="0"/>
              <w:spacing w:line="360" w:lineRule="exact"/>
              <w:ind w:leftChars="-2" w:left="-1" w:hanging="4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機</w:t>
            </w:r>
            <w:r w:rsidR="00DC6DD7"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構整體執行成效與運作情形</w:t>
            </w:r>
            <w:r w:rsidR="00DC6DD7"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="00DC6DD7"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附件一</w:t>
            </w:r>
            <w:r w:rsidR="00DC6DD7"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14:paraId="49BF8EA7" w14:textId="3C463D6B" w:rsidR="00DC6DD7" w:rsidRPr="000F2B70" w:rsidRDefault="00DC6DD7" w:rsidP="00D87F58">
            <w:pPr>
              <w:adjustRightInd w:val="0"/>
              <w:snapToGrid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1.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貴院執行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Early CKD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收案現況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54D0808C" w14:textId="45A3E817" w:rsidR="00DC6DD7" w:rsidRPr="000F2B70" w:rsidRDefault="00DC6DD7" w:rsidP="00D87F58">
            <w:pPr>
              <w:adjustRightInd w:val="0"/>
              <w:snapToGrid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2.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貴院執行健保署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Pre-ESRD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計畫收案狀況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5DE05991" w14:textId="3C0B953E" w:rsidR="00DC6DD7" w:rsidRPr="000F2B70" w:rsidRDefault="00DC6DD7" w:rsidP="00D87F58">
            <w:pPr>
              <w:snapToGrid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3.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貴院具有專職腎臟照護衛教師、營養師及藥師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02D9004C" w14:textId="5544A612" w:rsidR="00DC6DD7" w:rsidRPr="000F2B70" w:rsidRDefault="00DC6DD7" w:rsidP="00D87F58">
            <w:pPr>
              <w:snapToGrid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4.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與社區基層診所建立互助合作機制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網絡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 (1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59ED174F" w14:textId="4699D48D" w:rsidR="00DC6DD7" w:rsidRPr="000F2B70" w:rsidRDefault="00DC6DD7" w:rsidP="00D87F58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有轉診窗口或執行中心、社區醫療群資訊系統等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77A41846" w14:textId="2FF48377" w:rsidR="00DC6DD7" w:rsidRPr="000F2B70" w:rsidRDefault="00DC6DD7" w:rsidP="00D87F58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接受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成健篩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檢後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eGFR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異常個案之轉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介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機制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6D443FD2" w14:textId="6B1D7B01" w:rsidR="00DC6DD7" w:rsidRPr="000F2B70" w:rsidRDefault="00DC6DD7" w:rsidP="00D87F58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(3)</w:t>
            </w:r>
            <w:r w:rsidRPr="000F2B70">
              <w:rPr>
                <w:rFonts w:ascii="標楷體" w:eastAsia="標楷體" w:hAnsi="標楷體" w:cs="Arial" w:hint="eastAsia"/>
                <w:color w:val="000000" w:themeColor="text1"/>
              </w:rPr>
              <w:t>與基層或他院有建立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雙向轉診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或共照及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回覆機制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6E514802" w14:textId="1F67340D" w:rsidR="00DC6DD7" w:rsidRPr="000F2B70" w:rsidRDefault="00DC6DD7" w:rsidP="00D87F58">
            <w:pPr>
              <w:snapToGrid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5.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腎臟病風險因子管理機制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16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3F446425" w14:textId="2CFEAFED" w:rsidR="00DC6DD7" w:rsidRPr="000F2B70" w:rsidRDefault="00DC6DD7" w:rsidP="00D87F58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落實院內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eGFR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異常個案之收案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並加強風險因子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(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如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三高、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BMI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、用藥、腰圍等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控制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6DBC4148" w14:textId="10FDEF70" w:rsidR="00EA2611" w:rsidRPr="000F2B70" w:rsidRDefault="00EA2611" w:rsidP="00D87F58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標楷體" w:cs="Arial"/>
                <w:color w:val="000000" w:themeColor="text1"/>
              </w:rPr>
            </w:pPr>
            <w:r w:rsidRPr="000F2B70">
              <w:rPr>
                <w:rFonts w:ascii="Arial" w:eastAsia="標楷體" w:hAnsi="標楷體" w:cs="Arial"/>
                <w:color w:val="000000" w:themeColor="text1"/>
              </w:rPr>
              <w:t>(2)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接受院內或他院成人</w:t>
            </w:r>
            <w:proofErr w:type="gramStart"/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健康檢查腎</w:t>
            </w:r>
            <w:proofErr w:type="gramEnd"/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功能異常個案轉</w:t>
            </w:r>
            <w:proofErr w:type="gramStart"/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介</w:t>
            </w:r>
            <w:proofErr w:type="gramEnd"/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人數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(4</w:t>
            </w:r>
            <w:r w:rsidR="003D2D36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3DC2BD2D" w14:textId="78DC3AB8" w:rsidR="00DC6DD7" w:rsidRPr="000F2B70" w:rsidRDefault="00EA2611" w:rsidP="00D87F58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  <w:szCs w:val="19"/>
              </w:rPr>
            </w:pPr>
            <w:r w:rsidRPr="000F2B70">
              <w:rPr>
                <w:rFonts w:ascii="Arial" w:eastAsia="標楷體" w:hAnsi="標楷體" w:cs="Arial"/>
                <w:color w:val="000000" w:themeColor="text1"/>
              </w:rPr>
              <w:t>(3)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接受成人預防保健三高異常個案，是否有給予生活習慣或飲食諮商</w:t>
            </w:r>
            <w:r w:rsidR="00DC6DD7"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="00DC6DD7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="00DC6DD7"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72E04A1A" w14:textId="3CC1B87E" w:rsidR="00DC6DD7" w:rsidRPr="000F2B70" w:rsidRDefault="00DC6DD7" w:rsidP="00D87F58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EA2611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對於有腎臟病風險因子之個案納入照護流程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2187B0B9" w14:textId="23695207" w:rsidR="00DC6DD7" w:rsidRPr="000F2B70" w:rsidRDefault="00DC6DD7" w:rsidP="00D87F58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6.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照護品質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6D93649F" w14:textId="49989D71" w:rsidR="00DC6DD7" w:rsidRPr="000F2B70" w:rsidRDefault="00DC6DD7" w:rsidP="00D87F58">
            <w:pPr>
              <w:pStyle w:val="a9"/>
              <w:adjustRightInd w:val="0"/>
              <w:snapToGrid w:val="0"/>
              <w:spacing w:line="360" w:lineRule="exact"/>
              <w:ind w:leftChars="133" w:left="605" w:hangingChars="119" w:hanging="286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 Pre-ESRD(CKD stage 3b~5)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病人每年接受營養評估及衛教完成率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4A88298A" w14:textId="77777777" w:rsidR="00DC6DD7" w:rsidRPr="000F2B70" w:rsidRDefault="00DC6DD7" w:rsidP="00D87F58">
            <w:pPr>
              <w:pStyle w:val="a9"/>
              <w:adjustRightInd w:val="0"/>
              <w:snapToGrid w:val="0"/>
              <w:spacing w:line="360" w:lineRule="exact"/>
              <w:ind w:leftChars="133" w:left="605" w:hangingChars="119" w:hanging="286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進入透析之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stage 5 CKD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病人沒有使用暫時性導管透析的比例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64AE5DAF" w14:textId="770599AA" w:rsidR="00DC6DD7" w:rsidRPr="000F2B70" w:rsidRDefault="00DC6DD7" w:rsidP="00D87F58">
            <w:pPr>
              <w:pStyle w:val="a9"/>
              <w:adjustRightInd w:val="0"/>
              <w:snapToGrid w:val="0"/>
              <w:spacing w:line="360" w:lineRule="exact"/>
              <w:ind w:leftChars="133" w:left="605" w:hangingChars="119" w:hanging="286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(3) CKD stage 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病患直接接受腎臟移植或進入透析半年內轉歸腎臟移植人數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3D2D36"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04CF884" w14:textId="33DE545B" w:rsidR="00DC6DD7" w:rsidRPr="000F2B70" w:rsidRDefault="003D2D36" w:rsidP="00D9233F">
            <w:pPr>
              <w:adjustRightInd w:val="0"/>
              <w:snapToGrid w:val="0"/>
              <w:spacing w:line="40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40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3E68FAE" w14:textId="77777777" w:rsidR="00DC6DD7" w:rsidRPr="000F2B70" w:rsidRDefault="00DC6DD7" w:rsidP="00D9233F">
            <w:pPr>
              <w:snapToGrid w:val="0"/>
              <w:spacing w:line="400" w:lineRule="exact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F22FB19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C07D5B6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15B7F" w:rsidRPr="00F15B7F" w14:paraId="6237D91A" w14:textId="77777777" w:rsidTr="00D87F58">
        <w:trPr>
          <w:cantSplit/>
          <w:trHeight w:val="391"/>
        </w:trPr>
        <w:tc>
          <w:tcPr>
            <w:tcW w:w="4679" w:type="dxa"/>
          </w:tcPr>
          <w:p w14:paraId="2E3CBCED" w14:textId="77777777" w:rsidR="00DC6DD7" w:rsidRPr="000F2B70" w:rsidRDefault="00DC6DD7" w:rsidP="00D87F58">
            <w:pPr>
              <w:adjustRightInd w:val="0"/>
              <w:snapToGrid w:val="0"/>
              <w:spacing w:line="360" w:lineRule="exact"/>
              <w:ind w:leftChars="-2" w:left="-1" w:hanging="4"/>
              <w:jc w:val="both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臨床實踐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</w:rPr>
              <w:t>SDM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情形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附件二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  <w:p w14:paraId="6B289268" w14:textId="5FCEC91C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  <w:lang w:val="zh-TW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1.</w:t>
            </w:r>
            <w:r w:rsidR="004A4476"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即時與有效的向病人家屬傳達病情與治療計畫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B0067A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0E859679" w14:textId="1B061369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  <w:lang w:val="zh-TW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2.</w:t>
            </w:r>
            <w:r w:rsidR="004A4476"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制訂政策及指引，推動病人、家屬積極參與</w:t>
            </w: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SDM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之過程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B0067A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0D9E71C6" w14:textId="2AACA517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3.</w:t>
            </w:r>
            <w:r w:rsidR="004A4476"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對於病人及家屬參與醫療照護過程與決策，有具體成效</w:t>
            </w: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(</w:t>
            </w:r>
            <w:r w:rsidR="00B0067A"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)</w:t>
            </w:r>
          </w:p>
        </w:tc>
        <w:tc>
          <w:tcPr>
            <w:tcW w:w="850" w:type="dxa"/>
            <w:vAlign w:val="center"/>
          </w:tcPr>
          <w:p w14:paraId="127F77A6" w14:textId="4D4330E5" w:rsidR="00DC6DD7" w:rsidRPr="000F2B70" w:rsidRDefault="00DC6DD7" w:rsidP="00D87F58">
            <w:pPr>
              <w:adjustRightInd w:val="0"/>
              <w:snapToGrid w:val="0"/>
              <w:spacing w:line="36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B0067A"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1985" w:type="dxa"/>
            <w:vAlign w:val="center"/>
          </w:tcPr>
          <w:p w14:paraId="3F1DD00E" w14:textId="53BA62E2" w:rsidR="00DC6DD7" w:rsidRPr="000F2B70" w:rsidRDefault="00DC6DD7" w:rsidP="00D87F58">
            <w:pPr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以</w:t>
            </w:r>
            <w:r w:rsidRPr="000F2B70">
              <w:rPr>
                <w:rFonts w:ascii="Arial" w:eastAsia="標楷體" w:hAnsi="Arial" w:cs="Arial"/>
                <w:color w:val="000000" w:themeColor="text1"/>
                <w:u w:val="single"/>
                <w:lang w:val="zh-TW"/>
              </w:rPr>
              <w:t>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u w:val="single"/>
                <w:lang w:val="zh-TW"/>
              </w:rPr>
              <w:t>3</w:t>
            </w:r>
            <w:r w:rsidR="00497950" w:rsidRPr="000F2B70">
              <w:rPr>
                <w:rFonts w:ascii="Arial" w:eastAsia="標楷體" w:hAnsi="Arial" w:cs="Arial" w:hint="eastAsia"/>
                <w:color w:val="000000" w:themeColor="text1"/>
                <w:u w:val="single"/>
                <w:lang w:val="zh-TW"/>
              </w:rPr>
              <w:t>年</w:t>
            </w:r>
            <w:r w:rsidR="008F1DB6" w:rsidRPr="000F2B70">
              <w:rPr>
                <w:rFonts w:ascii="Arial" w:eastAsia="標楷體" w:hAnsi="Arial" w:cs="Arial"/>
                <w:color w:val="000000" w:themeColor="text1"/>
                <w:u w:val="single"/>
                <w:lang w:val="zh-TW"/>
              </w:rPr>
              <w:t>7</w:t>
            </w:r>
            <w:r w:rsidR="00497950" w:rsidRPr="000F2B70">
              <w:rPr>
                <w:rFonts w:ascii="Arial" w:eastAsia="標楷體" w:hAnsi="Arial" w:cs="Arial" w:hint="eastAsia"/>
                <w:color w:val="000000" w:themeColor="text1"/>
                <w:u w:val="single"/>
                <w:lang w:val="zh-TW"/>
              </w:rPr>
              <w:t>月</w:t>
            </w:r>
            <w:r w:rsidR="00A07FDA" w:rsidRPr="000F2B70">
              <w:rPr>
                <w:rFonts w:ascii="Arial" w:eastAsia="標楷體" w:hAnsi="Arial" w:cs="Arial"/>
                <w:color w:val="000000" w:themeColor="text1"/>
                <w:u w:val="single"/>
                <w:lang w:val="zh-TW"/>
              </w:rPr>
              <w:t>1</w:t>
            </w:r>
            <w:r w:rsidR="00A07FDA" w:rsidRPr="000F2B70">
              <w:rPr>
                <w:rFonts w:ascii="Arial" w:eastAsia="標楷體" w:hAnsi="Arial" w:cs="Arial" w:hint="eastAsia"/>
                <w:color w:val="000000" w:themeColor="text1"/>
                <w:u w:val="single"/>
                <w:lang w:val="zh-TW"/>
              </w:rPr>
              <w:t>日</w:t>
            </w:r>
            <w:r w:rsidR="006E3C21" w:rsidRPr="000F2B70">
              <w:rPr>
                <w:rFonts w:ascii="Arial" w:eastAsia="標楷體" w:hAnsi="Arial" w:cs="Arial" w:hint="eastAsia"/>
                <w:color w:val="000000" w:themeColor="text1"/>
                <w:u w:val="single"/>
                <w:lang w:val="zh-TW"/>
              </w:rPr>
              <w:t>起</w:t>
            </w: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SDM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執行過程及成效為主</w:t>
            </w:r>
          </w:p>
        </w:tc>
        <w:tc>
          <w:tcPr>
            <w:tcW w:w="1134" w:type="dxa"/>
            <w:vAlign w:val="center"/>
          </w:tcPr>
          <w:p w14:paraId="75C37E20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7CA980B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15B7F" w:rsidRPr="00F15B7F" w14:paraId="2B505274" w14:textId="77777777" w:rsidTr="00D87F58">
        <w:trPr>
          <w:cantSplit/>
          <w:trHeight w:val="383"/>
        </w:trPr>
        <w:tc>
          <w:tcPr>
            <w:tcW w:w="4679" w:type="dxa"/>
          </w:tcPr>
          <w:p w14:paraId="1390A4FF" w14:textId="77777777" w:rsidR="00DC6DD7" w:rsidRPr="000F2B70" w:rsidRDefault="00DC6DD7" w:rsidP="00D87F58">
            <w:pPr>
              <w:adjustRightInd w:val="0"/>
              <w:snapToGrid w:val="0"/>
              <w:spacing w:line="360" w:lineRule="exact"/>
              <w:ind w:leftChars="-2" w:left="-1" w:hanging="4"/>
              <w:jc w:val="both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民眾</w:t>
            </w:r>
            <w:proofErr w:type="gramStart"/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推廣活動辦理情形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附件三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  <w:p w14:paraId="2F16895A" w14:textId="77777777" w:rsidR="00DC6DD7" w:rsidRPr="000F2B70" w:rsidRDefault="00DC6DD7" w:rsidP="00765AE8">
            <w:pPr>
              <w:adjustRightInd w:val="0"/>
              <w:snapToGrid w:val="0"/>
              <w:spacing w:line="360" w:lineRule="exact"/>
              <w:ind w:leftChars="-1" w:left="322" w:hangingChars="135" w:hanging="324"/>
              <w:jc w:val="both"/>
              <w:rPr>
                <w:rFonts w:ascii="Arial" w:eastAsia="標楷體" w:hAnsi="Arial" w:cs="Arial"/>
                <w:color w:val="000000" w:themeColor="text1"/>
                <w:szCs w:val="19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19"/>
              </w:rPr>
              <w:t xml:space="preserve">1.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多元化與活潑性行銷腎臟病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，提升民眾處理健康資訊能力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0EA01CD0" w14:textId="77777777" w:rsidR="00DC6DD7" w:rsidRPr="000F2B70" w:rsidRDefault="00DC6DD7" w:rsidP="00765AE8">
            <w:pPr>
              <w:adjustRightInd w:val="0"/>
              <w:snapToGrid w:val="0"/>
              <w:spacing w:line="360" w:lineRule="exact"/>
              <w:ind w:left="-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2.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建立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友善環境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238C2295" w14:textId="477A75AA" w:rsidR="00053C58" w:rsidRPr="000F2B70" w:rsidRDefault="00DC6DD7" w:rsidP="00C52D4D">
            <w:pPr>
              <w:adjustRightInd w:val="0"/>
              <w:snapToGrid w:val="0"/>
              <w:spacing w:line="360" w:lineRule="exact"/>
              <w:ind w:left="180" w:hangingChars="75" w:hanging="18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3.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深入社區、校園</w:t>
            </w:r>
            <w:r w:rsidRPr="000F2B70">
              <w:rPr>
                <w:rFonts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工廠</w:t>
            </w:r>
            <w:r w:rsidRPr="000F2B70">
              <w:rPr>
                <w:rFonts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公司行號致力於腎臟病預防推廣，舉辦篩檢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衛教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講座、病友會等相關工作</w:t>
            </w:r>
            <w:r w:rsidR="00053C58" w:rsidRPr="000F2B70">
              <w:rPr>
                <w:rFonts w:ascii="Arial" w:eastAsia="標楷體" w:hAnsi="Arial" w:cs="Arial"/>
                <w:color w:val="000000" w:themeColor="text1"/>
              </w:rPr>
              <w:t>(15</w:t>
            </w:r>
            <w:r w:rsidR="00053C58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="00053C58"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57E89583" w14:textId="554C8794" w:rsidR="00053C58" w:rsidRPr="000F2B70" w:rsidRDefault="00053C58" w:rsidP="00C52D4D">
            <w:pPr>
              <w:adjustRightInd w:val="0"/>
              <w:snapToGrid w:val="0"/>
              <w:spacing w:line="360" w:lineRule="exact"/>
              <w:ind w:leftChars="75" w:left="463" w:hangingChars="118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質</w:t>
            </w:r>
            <w:r w:rsidR="004A4476"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主題多樣化符合國家健康推廣項目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10BC95FD" w14:textId="497FD9E5" w:rsidR="00053C58" w:rsidRPr="000F2B70" w:rsidRDefault="00053C58" w:rsidP="00C52D4D">
            <w:pPr>
              <w:adjustRightInd w:val="0"/>
              <w:snapToGrid w:val="0"/>
              <w:spacing w:line="360" w:lineRule="exact"/>
              <w:ind w:leftChars="16" w:left="321" w:hangingChars="118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量</w:t>
            </w:r>
            <w:r w:rsidR="004A4476"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上列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項目總加</w:t>
            </w:r>
            <w:proofErr w:type="gramEnd"/>
            <w:r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35766E30" w14:textId="1B6DE8B4" w:rsidR="004A4476" w:rsidRPr="000F2B70" w:rsidRDefault="00053C58" w:rsidP="00C52D4D">
            <w:pPr>
              <w:adjustRightInd w:val="0"/>
              <w:snapToGrid w:val="0"/>
              <w:spacing w:line="360" w:lineRule="exact"/>
              <w:ind w:leftChars="74" w:left="461" w:hangingChars="118" w:hanging="283"/>
              <w:jc w:val="both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(3)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多樣性</w:t>
            </w:r>
            <w:r w:rsidR="004A4476"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對象多元化，涵蓋不同族群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1A1FF951" w14:textId="7F19484F" w:rsidR="00AC4088" w:rsidRPr="000F2B70" w:rsidRDefault="00AC4088" w:rsidP="00765AE8">
            <w:pPr>
              <w:widowControl w:val="0"/>
              <w:adjustRightInd w:val="0"/>
              <w:snapToGrid w:val="0"/>
              <w:spacing w:line="360" w:lineRule="exact"/>
              <w:ind w:left="-6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  <w:p w14:paraId="0ACD20BA" w14:textId="4F83A9B3" w:rsidR="00DC6DD7" w:rsidRPr="000F2B70" w:rsidRDefault="00DC6DD7" w:rsidP="00D87F58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包含多元化形式提供民眾健康資訊，如廣播、短片、廣告、講座、活動、病友會等方式推廣民眾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</w:tc>
        <w:tc>
          <w:tcPr>
            <w:tcW w:w="850" w:type="dxa"/>
            <w:vAlign w:val="center"/>
          </w:tcPr>
          <w:p w14:paraId="7A6D35D1" w14:textId="73CFA808" w:rsidR="00DC6DD7" w:rsidRPr="000F2B70" w:rsidRDefault="00DC6DD7" w:rsidP="00D87F58">
            <w:pPr>
              <w:adjustRightInd w:val="0"/>
              <w:snapToGrid w:val="0"/>
              <w:spacing w:line="36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AC4088" w:rsidRPr="000F2B70">
              <w:rPr>
                <w:rFonts w:ascii="Arial" w:eastAsia="標楷體" w:hAnsi="Arial" w:cs="Arial"/>
                <w:color w:val="000000" w:themeColor="text1"/>
              </w:rPr>
              <w:t>5</w:t>
            </w:r>
          </w:p>
        </w:tc>
        <w:tc>
          <w:tcPr>
            <w:tcW w:w="1985" w:type="dxa"/>
            <w:vAlign w:val="center"/>
          </w:tcPr>
          <w:p w14:paraId="4AB6803F" w14:textId="2B3B8EFA" w:rsidR="00DC6DD7" w:rsidRPr="000F2B70" w:rsidRDefault="00DC6DD7" w:rsidP="00D87F58">
            <w:pPr>
              <w:tabs>
                <w:tab w:val="num" w:pos="-180"/>
              </w:tabs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以</w:t>
            </w:r>
            <w:r w:rsidR="00497950" w:rsidRPr="000F2B70">
              <w:rPr>
                <w:rFonts w:ascii="Arial" w:eastAsia="標楷體" w:hAnsi="Arial" w:cs="Arial"/>
                <w:color w:val="000000" w:themeColor="text1"/>
                <w:u w:val="single"/>
              </w:rPr>
              <w:t>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u w:val="single"/>
              </w:rPr>
              <w:t>3</w:t>
            </w:r>
            <w:r w:rsidR="00497950" w:rsidRPr="000F2B70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年</w:t>
            </w:r>
            <w:r w:rsidR="008F1DB6" w:rsidRPr="000F2B70">
              <w:rPr>
                <w:rFonts w:ascii="Arial" w:eastAsia="標楷體" w:hAnsi="Arial" w:cs="Arial"/>
                <w:color w:val="000000" w:themeColor="text1"/>
                <w:u w:val="single"/>
              </w:rPr>
              <w:t>7</w:t>
            </w:r>
            <w:r w:rsidR="00497950" w:rsidRPr="000F2B70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月</w:t>
            </w:r>
            <w:r w:rsidR="00A07FDA" w:rsidRPr="000F2B70">
              <w:rPr>
                <w:rFonts w:ascii="Arial" w:eastAsia="標楷體" w:hAnsi="Arial" w:cs="Arial"/>
                <w:color w:val="000000" w:themeColor="text1"/>
                <w:u w:val="single"/>
              </w:rPr>
              <w:t>1</w:t>
            </w:r>
            <w:r w:rsidR="00A07FDA" w:rsidRPr="000F2B70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日</w:t>
            </w:r>
            <w:r w:rsidR="006E3C21" w:rsidRPr="000F2B70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起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推廣活動為主</w:t>
            </w:r>
          </w:p>
          <w:p w14:paraId="5662CB53" w14:textId="77777777" w:rsidR="00DC6DD7" w:rsidRPr="000F2B70" w:rsidRDefault="00DC6DD7" w:rsidP="00D87F58">
            <w:pPr>
              <w:tabs>
                <w:tab w:val="num" w:pos="-180"/>
              </w:tabs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不同方式請分門別類</w:t>
            </w:r>
          </w:p>
          <w:p w14:paraId="271F1236" w14:textId="77777777" w:rsidR="00DC6DD7" w:rsidRPr="000F2B70" w:rsidRDefault="00DC6DD7" w:rsidP="00D87F58">
            <w:pPr>
              <w:tabs>
                <w:tab w:val="num" w:pos="-180"/>
              </w:tabs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請註明日期及地點</w:t>
            </w:r>
          </w:p>
          <w:p w14:paraId="5B756921" w14:textId="77777777" w:rsidR="00DC6DD7" w:rsidRPr="000F2B70" w:rsidRDefault="00DC6DD7" w:rsidP="00D87F58">
            <w:pPr>
              <w:tabs>
                <w:tab w:val="num" w:pos="-180"/>
              </w:tabs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盡量以列表搭配圖片呈現</w:t>
            </w:r>
          </w:p>
          <w:p w14:paraId="6E0A5A09" w14:textId="2676C6FC" w:rsidR="008F1DB6" w:rsidRPr="000F2B70" w:rsidRDefault="008F1DB6" w:rsidP="00D87F58">
            <w:pPr>
              <w:tabs>
                <w:tab w:val="num" w:pos="-180"/>
              </w:tabs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已經提報參與</w:t>
            </w:r>
            <w:proofErr w:type="gramStart"/>
            <w:r w:rsidRPr="000F2B70">
              <w:rPr>
                <w:rFonts w:ascii="Arial" w:eastAsia="標楷體" w:hAnsi="Arial" w:cs="Arial"/>
                <w:color w:val="000000" w:themeColor="text1"/>
              </w:rPr>
              <w:t>113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年健促機構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評比之活動，今年不得再提報。</w:t>
            </w:r>
          </w:p>
        </w:tc>
        <w:tc>
          <w:tcPr>
            <w:tcW w:w="1134" w:type="dxa"/>
            <w:vAlign w:val="center"/>
          </w:tcPr>
          <w:p w14:paraId="1E2D02DC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FD36180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15B7F" w:rsidRPr="00F15B7F" w14:paraId="5C818882" w14:textId="77777777" w:rsidTr="00D87F58">
        <w:trPr>
          <w:cantSplit/>
          <w:trHeight w:val="547"/>
        </w:trPr>
        <w:tc>
          <w:tcPr>
            <w:tcW w:w="4679" w:type="dxa"/>
            <w:tcBorders>
              <w:bottom w:val="single" w:sz="4" w:space="0" w:color="auto"/>
            </w:tcBorders>
          </w:tcPr>
          <w:p w14:paraId="59A8C42F" w14:textId="77777777" w:rsidR="00AC4088" w:rsidRPr="000F2B70" w:rsidRDefault="00AC4088" w:rsidP="00D87F58">
            <w:pPr>
              <w:snapToGrid w:val="0"/>
              <w:spacing w:line="360" w:lineRule="exact"/>
              <w:ind w:leftChars="-2" w:left="-1" w:hanging="4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創新特色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附件四</w:t>
            </w:r>
            <w:r w:rsidRPr="000F2B70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14:paraId="3A7B2A26" w14:textId="2BACC562" w:rsidR="00AC4088" w:rsidRPr="000F2B70" w:rsidRDefault="00AC4088" w:rsidP="00C52D4D">
            <w:pPr>
              <w:widowControl w:val="0"/>
              <w:adjustRightInd w:val="0"/>
              <w:snapToGrid w:val="0"/>
              <w:spacing w:line="360" w:lineRule="atLeast"/>
              <w:ind w:leftChars="15" w:left="322" w:hangingChars="119" w:hanging="28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1.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院所通過健康醫院網絡或相關疾病照護認證</w:t>
            </w:r>
            <w:r w:rsidR="00B0067A" w:rsidRPr="000F2B70">
              <w:rPr>
                <w:rFonts w:ascii="Arial" w:eastAsia="標楷體" w:hAnsi="Arial" w:cs="Arial"/>
                <w:color w:val="000000" w:themeColor="text1"/>
              </w:rPr>
              <w:t>(3</w:t>
            </w:r>
            <w:r w:rsidR="00B0067A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="00B0067A"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60CA61C8" w14:textId="77777777" w:rsidR="00DC6DD7" w:rsidRPr="000F2B70" w:rsidRDefault="00DC6DD7" w:rsidP="00C52D4D">
            <w:pPr>
              <w:adjustRightInd w:val="0"/>
              <w:snapToGrid w:val="0"/>
              <w:spacing w:line="360" w:lineRule="atLeast"/>
              <w:ind w:left="-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2.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相關腎臟照護競賽得獎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77634899" w14:textId="57C41293" w:rsidR="00986349" w:rsidRPr="000F2B70" w:rsidRDefault="00986349" w:rsidP="00C52D4D">
            <w:pPr>
              <w:widowControl w:val="0"/>
              <w:adjustRightInd w:val="0"/>
              <w:snapToGrid w:val="0"/>
              <w:spacing w:line="360" w:lineRule="atLeast"/>
              <w:ind w:left="322" w:hangingChars="134" w:hanging="322"/>
              <w:jc w:val="both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3. </w:t>
            </w:r>
            <w:r w:rsidRPr="000F2B70">
              <w:rPr>
                <w:rFonts w:ascii="標楷體" w:eastAsia="標楷體" w:hAnsi="標楷體" w:hint="eastAsia"/>
                <w:color w:val="000000" w:themeColor="text1"/>
              </w:rPr>
              <w:t>機構推動健檢，執行提升民眾腎臟</w:t>
            </w:r>
            <w:proofErr w:type="gramStart"/>
            <w:r w:rsidRPr="000F2B70">
              <w:rPr>
                <w:rFonts w:ascii="標楷體" w:eastAsia="標楷體" w:hAnsi="標楷體" w:hint="eastAsia"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標楷體" w:eastAsia="標楷體" w:hAnsi="標楷體" w:hint="eastAsia"/>
                <w:color w:val="000000" w:themeColor="text1"/>
              </w:rPr>
              <w:t>之創意或特色</w:t>
            </w:r>
            <w:r w:rsidR="008F1DB6"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="008F1DB6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="008F1DB6"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36E4FF88" w14:textId="18096C11" w:rsidR="00986349" w:rsidRPr="000F2B70" w:rsidRDefault="00986349" w:rsidP="00C52D4D">
            <w:pPr>
              <w:widowControl w:val="0"/>
              <w:adjustRightInd w:val="0"/>
              <w:snapToGrid w:val="0"/>
              <w:spacing w:line="360" w:lineRule="atLeast"/>
              <w:ind w:left="322" w:hangingChars="134" w:hanging="322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4.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機構推動健檢，執行提升民眾腎臟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之成效</w:t>
            </w:r>
            <w:r w:rsidR="008F1DB6"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="008F1DB6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="008F1DB6"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0A2BD841" w14:textId="3C8399C6" w:rsidR="00986349" w:rsidRPr="000F2B70" w:rsidRDefault="00986349" w:rsidP="00C52D4D">
            <w:pPr>
              <w:snapToGrid w:val="0"/>
              <w:spacing w:line="360" w:lineRule="atLeast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5. 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對健檢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民眾，腎臟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提升之推廣</w:t>
            </w:r>
            <w:r w:rsidR="008F1DB6" w:rsidRPr="000F2B70">
              <w:rPr>
                <w:rFonts w:ascii="Arial" w:eastAsia="標楷體" w:hAnsi="Arial" w:cs="Arial"/>
                <w:color w:val="000000" w:themeColor="text1"/>
              </w:rPr>
              <w:t>(5</w:t>
            </w:r>
            <w:r w:rsidR="008F1DB6" w:rsidRPr="000F2B70">
              <w:rPr>
                <w:rFonts w:ascii="Arial" w:eastAsia="標楷體" w:hAnsi="Arial" w:cs="Arial" w:hint="eastAsia"/>
                <w:color w:val="000000" w:themeColor="text1"/>
              </w:rPr>
              <w:t>分</w:t>
            </w:r>
            <w:r w:rsidR="008F1DB6"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4F162560" w14:textId="3BEC681F" w:rsidR="00A66CFD" w:rsidRPr="000F2B70" w:rsidRDefault="00A66CFD" w:rsidP="00A66CFD">
            <w:pPr>
              <w:adjustRightInd w:val="0"/>
              <w:snapToGrid w:val="0"/>
              <w:spacing w:line="360" w:lineRule="exact"/>
              <w:ind w:left="180" w:hangingChars="75" w:hanging="180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A4A70C" w14:textId="5AF9F056" w:rsidR="00DC6DD7" w:rsidRPr="000F2B70" w:rsidRDefault="00AC4088" w:rsidP="00D87F58">
            <w:pPr>
              <w:adjustRightInd w:val="0"/>
              <w:snapToGrid w:val="0"/>
              <w:spacing w:line="36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2</w:t>
            </w:r>
            <w:r w:rsidR="00B0067A" w:rsidRPr="000F2B70">
              <w:rPr>
                <w:rFonts w:ascii="Arial" w:eastAsia="標楷體" w:hAnsi="Arial" w:cs="Arial"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A942AA" w14:textId="77777777" w:rsidR="00DC6DD7" w:rsidRPr="000F2B70" w:rsidRDefault="00DC6DD7" w:rsidP="00765AE8">
            <w:pPr>
              <w:snapToGrid w:val="0"/>
              <w:spacing w:line="360" w:lineRule="exact"/>
              <w:ind w:left="288" w:hangingChars="120" w:hanging="288"/>
              <w:jc w:val="both"/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</w:pP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1.</w:t>
            </w:r>
            <w:r w:rsidRPr="000F2B70">
              <w:rPr>
                <w:rStyle w:val="af1"/>
                <w:rFonts w:ascii="Arial" w:eastAsia="標楷體" w:hAnsi="Arial" w:cs="Arial" w:hint="eastAsia"/>
                <w:b w:val="0"/>
                <w:bCs w:val="0"/>
                <w:color w:val="000000" w:themeColor="text1"/>
                <w:szCs w:val="28"/>
              </w:rPr>
              <w:t>無法描述或舉證該項目內容</w:t>
            </w:r>
            <w:r w:rsidRPr="000F2B70">
              <w:rPr>
                <w:rStyle w:val="af1"/>
                <w:rFonts w:cs="Arial" w:hint="eastAsia"/>
                <w:b w:val="0"/>
                <w:bCs w:val="0"/>
                <w:color w:val="000000" w:themeColor="text1"/>
                <w:szCs w:val="28"/>
              </w:rPr>
              <w:t>。</w:t>
            </w: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(0</w:t>
            </w:r>
            <w:r w:rsidRPr="000F2B70">
              <w:rPr>
                <w:rStyle w:val="af1"/>
                <w:rFonts w:ascii="Arial" w:eastAsia="標楷體" w:hAnsi="Arial" w:cs="Arial" w:hint="eastAsia"/>
                <w:b w:val="0"/>
                <w:bCs w:val="0"/>
                <w:color w:val="000000" w:themeColor="text1"/>
                <w:szCs w:val="28"/>
              </w:rPr>
              <w:t>分</w:t>
            </w: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)</w:t>
            </w:r>
          </w:p>
          <w:p w14:paraId="1A6F3C4B" w14:textId="77777777" w:rsidR="00DC6DD7" w:rsidRPr="000F2B70" w:rsidRDefault="00DC6DD7" w:rsidP="00765AE8">
            <w:pPr>
              <w:snapToGrid w:val="0"/>
              <w:spacing w:line="360" w:lineRule="exact"/>
              <w:ind w:left="288" w:hangingChars="120" w:hanging="288"/>
              <w:jc w:val="both"/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</w:pP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2.</w:t>
            </w:r>
            <w:r w:rsidRPr="000F2B70">
              <w:rPr>
                <w:rStyle w:val="af1"/>
                <w:rFonts w:ascii="Arial" w:eastAsia="標楷體" w:hAnsi="Arial" w:cs="Arial" w:hint="eastAsia"/>
                <w:b w:val="0"/>
                <w:bCs w:val="0"/>
                <w:color w:val="000000" w:themeColor="text1"/>
                <w:szCs w:val="28"/>
              </w:rPr>
              <w:t>有描述，具體佐證資料不足。</w:t>
            </w: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(1-2</w:t>
            </w:r>
            <w:r w:rsidRPr="000F2B70">
              <w:rPr>
                <w:rStyle w:val="af1"/>
                <w:rFonts w:ascii="Arial" w:eastAsia="標楷體" w:hAnsi="Arial" w:cs="Arial" w:hint="eastAsia"/>
                <w:b w:val="0"/>
                <w:bCs w:val="0"/>
                <w:color w:val="000000" w:themeColor="text1"/>
                <w:szCs w:val="28"/>
              </w:rPr>
              <w:t>分</w:t>
            </w: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)</w:t>
            </w:r>
          </w:p>
          <w:p w14:paraId="3868B621" w14:textId="77777777" w:rsidR="00DC6DD7" w:rsidRPr="000F2B70" w:rsidRDefault="00DC6DD7" w:rsidP="00765AE8">
            <w:pPr>
              <w:snapToGrid w:val="0"/>
              <w:spacing w:line="360" w:lineRule="exact"/>
              <w:ind w:left="288" w:hangingChars="120" w:hanging="288"/>
              <w:jc w:val="both"/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</w:pP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3.</w:t>
            </w:r>
            <w:r w:rsidRPr="000F2B70">
              <w:rPr>
                <w:rStyle w:val="af1"/>
                <w:rFonts w:ascii="Arial" w:eastAsia="標楷體" w:hAnsi="Arial" w:cs="Arial" w:hint="eastAsia"/>
                <w:b w:val="0"/>
                <w:bCs w:val="0"/>
                <w:color w:val="000000" w:themeColor="text1"/>
                <w:szCs w:val="28"/>
              </w:rPr>
              <w:t>有描述，有具體佐證資料，表現可。</w:t>
            </w: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(3-4</w:t>
            </w:r>
            <w:r w:rsidRPr="000F2B70">
              <w:rPr>
                <w:rStyle w:val="af1"/>
                <w:rFonts w:ascii="Arial" w:eastAsia="標楷體" w:hAnsi="Arial" w:cs="Arial" w:hint="eastAsia"/>
                <w:b w:val="0"/>
                <w:bCs w:val="0"/>
                <w:color w:val="000000" w:themeColor="text1"/>
                <w:szCs w:val="28"/>
              </w:rPr>
              <w:t>分</w:t>
            </w: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)</w:t>
            </w:r>
          </w:p>
          <w:p w14:paraId="7637E8BF" w14:textId="1EDA7295" w:rsidR="00DC6DD7" w:rsidRPr="000F2B70" w:rsidRDefault="00DC6DD7" w:rsidP="00765AE8">
            <w:pPr>
              <w:snapToGrid w:val="0"/>
              <w:spacing w:line="360" w:lineRule="exact"/>
              <w:ind w:left="288" w:hangingChars="120" w:hanging="288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4.</w:t>
            </w:r>
            <w:r w:rsidRPr="000F2B70">
              <w:rPr>
                <w:rStyle w:val="af1"/>
                <w:rFonts w:ascii="Arial" w:eastAsia="標楷體" w:hAnsi="Arial" w:cs="Arial" w:hint="eastAsia"/>
                <w:b w:val="0"/>
                <w:bCs w:val="0"/>
                <w:color w:val="000000" w:themeColor="text1"/>
                <w:szCs w:val="28"/>
              </w:rPr>
              <w:t>有描述，有具體佐證資料，表現優或卓越。</w:t>
            </w: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(5</w:t>
            </w:r>
            <w:r w:rsidRPr="000F2B70">
              <w:rPr>
                <w:rStyle w:val="af1"/>
                <w:rFonts w:ascii="Arial" w:eastAsia="標楷體" w:hAnsi="Arial" w:cs="Arial" w:hint="eastAsia"/>
                <w:b w:val="0"/>
                <w:bCs w:val="0"/>
                <w:color w:val="000000" w:themeColor="text1"/>
                <w:szCs w:val="28"/>
              </w:rPr>
              <w:t>分</w:t>
            </w:r>
            <w:r w:rsidRPr="000F2B70">
              <w:rPr>
                <w:rStyle w:val="af1"/>
                <w:rFonts w:ascii="Arial" w:eastAsia="標楷體" w:hAnsi="Arial" w:cs="Arial"/>
                <w:b w:val="0"/>
                <w:bCs w:val="0"/>
                <w:color w:val="000000" w:themeColor="text1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E8E15E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1AC843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15B7F" w:rsidRPr="00F15B7F" w14:paraId="5192BB36" w14:textId="77777777" w:rsidTr="00D87F58">
        <w:trPr>
          <w:cantSplit/>
          <w:trHeight w:val="510"/>
        </w:trPr>
        <w:tc>
          <w:tcPr>
            <w:tcW w:w="46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05EB8B8" w14:textId="77777777" w:rsidR="00DC6DD7" w:rsidRPr="000F2B70" w:rsidRDefault="00DC6DD7" w:rsidP="00D87F58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E14E58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ind w:leftChars="-45" w:left="-108" w:rightChars="-30" w:right="-72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878E90" w14:textId="77777777" w:rsidR="00DC6DD7" w:rsidRPr="000F2B70" w:rsidRDefault="00DC6DD7" w:rsidP="00D9233F">
            <w:pPr>
              <w:tabs>
                <w:tab w:val="num" w:pos="-180"/>
              </w:tabs>
              <w:snapToGrid w:val="0"/>
              <w:spacing w:line="400" w:lineRule="exact"/>
              <w:ind w:leftChars="88" w:left="240" w:hangingChars="12" w:hanging="29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75093F" w14:textId="7EB54EF5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F0950C" w14:textId="77777777" w:rsidR="00DC6DD7" w:rsidRPr="000F2B70" w:rsidRDefault="00DC6DD7" w:rsidP="00D9233F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F15B7F" w:rsidRPr="00F15B7F" w14:paraId="1D01D728" w14:textId="77777777" w:rsidTr="00D87F58">
        <w:trPr>
          <w:trHeight w:val="794"/>
        </w:trPr>
        <w:tc>
          <w:tcPr>
            <w:tcW w:w="9640" w:type="dxa"/>
            <w:gridSpan w:val="5"/>
            <w:tcBorders>
              <w:top w:val="single" w:sz="18" w:space="0" w:color="auto"/>
            </w:tcBorders>
            <w:vAlign w:val="center"/>
          </w:tcPr>
          <w:p w14:paraId="0524D5E5" w14:textId="1425B7C5" w:rsidR="00DC6DD7" w:rsidRPr="000F2B70" w:rsidRDefault="00DC6DD7" w:rsidP="00096094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備註：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1)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請據實填寫，自填機構特色，並附佐證資料，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u w:val="single"/>
              </w:rPr>
              <w:t>整份資料以不超過</w:t>
            </w:r>
            <w:r w:rsidR="003B7D79" w:rsidRPr="000F2B70">
              <w:rPr>
                <w:rFonts w:ascii="Arial" w:eastAsia="標楷體" w:hAnsi="Arial" w:cs="Arial"/>
                <w:b/>
                <w:color w:val="000000" w:themeColor="text1"/>
                <w:u w:val="single"/>
              </w:rPr>
              <w:t>30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  <w:u w:val="single"/>
              </w:rPr>
              <w:t>頁為主</w:t>
            </w:r>
            <w:r w:rsidRPr="000F2B70">
              <w:rPr>
                <w:rFonts w:ascii="Arial" w:eastAsia="標楷體" w:hAnsi="Arial" w:cs="Arial" w:hint="eastAsia"/>
                <w:b/>
                <w:color w:val="000000" w:themeColor="text1"/>
              </w:rPr>
              <w:t>。</w:t>
            </w:r>
          </w:p>
          <w:p w14:paraId="712E6C68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     2) *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表該欄由評審委員填寫，自評者不必填寫。</w:t>
            </w:r>
          </w:p>
        </w:tc>
      </w:tr>
      <w:tr w:rsidR="00F15B7F" w:rsidRPr="00F15B7F" w14:paraId="471873D9" w14:textId="77777777" w:rsidTr="00D87F58">
        <w:trPr>
          <w:trHeight w:val="1188"/>
        </w:trPr>
        <w:tc>
          <w:tcPr>
            <w:tcW w:w="9640" w:type="dxa"/>
            <w:gridSpan w:val="5"/>
          </w:tcPr>
          <w:p w14:paraId="6AA7D94B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eastAsia="標楷體" w:hAnsi="Arial" w:cs="Arial"/>
                <w:b/>
                <w:bCs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b/>
                <w:bCs/>
                <w:color w:val="000000" w:themeColor="text1"/>
              </w:rPr>
              <w:t>綜合評語</w:t>
            </w:r>
            <w:r w:rsidRPr="000F2B70">
              <w:rPr>
                <w:rFonts w:ascii="Arial" w:eastAsia="標楷體" w:hAnsi="Arial" w:cs="Arial"/>
                <w:b/>
                <w:bCs/>
                <w:color w:val="000000" w:themeColor="text1"/>
              </w:rPr>
              <w:t xml:space="preserve"> (</w:t>
            </w:r>
            <w:r w:rsidRPr="000F2B70">
              <w:rPr>
                <w:rFonts w:ascii="Arial" w:eastAsia="標楷體" w:hAnsi="Arial" w:cs="Arial" w:hint="eastAsia"/>
                <w:b/>
                <w:bCs/>
                <w:color w:val="000000" w:themeColor="text1"/>
              </w:rPr>
              <w:t>此欄由評審委員填寫</w:t>
            </w:r>
            <w:r w:rsidRPr="000F2B70">
              <w:rPr>
                <w:rFonts w:ascii="Arial" w:eastAsia="標楷體" w:hAnsi="Arial" w:cs="Arial"/>
                <w:b/>
                <w:bCs/>
                <w:color w:val="000000" w:themeColor="text1"/>
              </w:rPr>
              <w:t xml:space="preserve">) </w:t>
            </w:r>
            <w:r w:rsidRPr="000F2B70">
              <w:rPr>
                <w:rFonts w:ascii="Arial" w:eastAsia="標楷體" w:hAnsi="Arial" w:cs="Arial" w:hint="eastAsia"/>
                <w:b/>
                <w:bCs/>
                <w:color w:val="000000" w:themeColor="text1"/>
              </w:rPr>
              <w:t>：</w:t>
            </w:r>
          </w:p>
          <w:p w14:paraId="44480230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eastAsia="標楷體" w:hAnsi="Arial" w:cs="Arial"/>
                <w:b/>
                <w:bCs/>
                <w:color w:val="000000" w:themeColor="text1"/>
              </w:rPr>
            </w:pPr>
          </w:p>
          <w:p w14:paraId="1988D384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eastAsia="標楷體" w:hAnsi="Arial" w:cs="Arial"/>
                <w:b/>
                <w:bCs/>
                <w:color w:val="000000" w:themeColor="text1"/>
              </w:rPr>
            </w:pPr>
          </w:p>
          <w:p w14:paraId="31272DE5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eastAsia="標楷體" w:hAnsi="Arial" w:cs="Arial"/>
                <w:b/>
                <w:bCs/>
                <w:color w:val="000000" w:themeColor="text1"/>
              </w:rPr>
            </w:pPr>
          </w:p>
        </w:tc>
      </w:tr>
    </w:tbl>
    <w:p w14:paraId="10211484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01CC6C5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jc w:val="center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0F2B70">
        <w:rPr>
          <w:rFonts w:ascii="標楷體" w:eastAsia="標楷體" w:hAnsi="標楷體" w:cs="Arial"/>
          <w:color w:val="000000" w:themeColor="text1"/>
          <w:sz w:val="28"/>
          <w:szCs w:val="28"/>
        </w:rPr>
        <w:t>評審委員</w:t>
      </w:r>
      <w:r w:rsidRPr="000F2B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簽名</w:t>
      </w:r>
      <w:r w:rsidRPr="000F2B70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Pr="000F2B70">
        <w:rPr>
          <w:rFonts w:ascii="標楷體" w:eastAsia="標楷體" w:hAnsi="標楷體" w:cs="Arial"/>
          <w:color w:val="000000" w:themeColor="text1"/>
          <w:sz w:val="28"/>
          <w:szCs w:val="28"/>
          <w:u w:val="single"/>
        </w:rPr>
        <w:t xml:space="preserve">                      </w:t>
      </w:r>
      <w:r w:rsidRPr="000F2B70">
        <w:rPr>
          <w:rFonts w:ascii="Arial" w:eastAsia="標楷體" w:hAnsi="Arial" w:cs="Arial"/>
          <w:b/>
          <w:color w:val="000000" w:themeColor="text1"/>
          <w:sz w:val="32"/>
          <w:szCs w:val="32"/>
        </w:rPr>
        <w:br w:type="page"/>
      </w:r>
    </w:p>
    <w:p w14:paraId="4B0263F5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附件一</w:t>
      </w:r>
      <w:r w:rsidRPr="000F2B70">
        <w:rPr>
          <w:rFonts w:ascii="Arial" w:eastAsia="標楷體" w:hAnsi="Arial" w:cs="Arial"/>
          <w:b/>
          <w:color w:val="000000" w:themeColor="text1"/>
          <w:sz w:val="32"/>
          <w:szCs w:val="32"/>
        </w:rPr>
        <w:t xml:space="preserve">       </w:t>
      </w:r>
      <w:r w:rsidRPr="000F2B70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機構整體執行成效與運作情形</w:t>
      </w:r>
    </w:p>
    <w:p w14:paraId="35C19987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ind w:right="332"/>
        <w:jc w:val="center"/>
        <w:rPr>
          <w:rFonts w:ascii="Arial" w:eastAsia="標楷體" w:hAnsi="Arial" w:cs="Arial"/>
          <w:color w:val="000000" w:themeColor="text1"/>
          <w:sz w:val="22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5B7F" w:rsidRPr="00F15B7F" w14:paraId="39BA8DDC" w14:textId="77777777" w:rsidTr="009838EA">
        <w:trPr>
          <w:trHeight w:val="3468"/>
        </w:trPr>
        <w:tc>
          <w:tcPr>
            <w:tcW w:w="9634" w:type="dxa"/>
          </w:tcPr>
          <w:p w14:paraId="5F2B9C9E" w14:textId="77777777" w:rsidR="00DC6DD7" w:rsidRPr="000F2B70" w:rsidRDefault="00DC6DD7" w:rsidP="000B5BCE">
            <w:pPr>
              <w:pStyle w:val="a9"/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25" w:before="90" w:line="440" w:lineRule="exact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貴院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全院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執行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Early CKD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收案現況</w:t>
            </w:r>
          </w:p>
          <w:p w14:paraId="27244BAA" w14:textId="30C2CEDE" w:rsidR="00DC6DD7" w:rsidRPr="000F2B70" w:rsidRDefault="00DC6DD7" w:rsidP="00C52D4D">
            <w:pPr>
              <w:adjustRightInd w:val="0"/>
              <w:snapToGrid w:val="0"/>
              <w:spacing w:line="44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1. 11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日至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12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日，期間曾經申報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Early CKD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總病患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</w:p>
          <w:p w14:paraId="367792AC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P4301C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初診人數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</w:p>
          <w:p w14:paraId="2442A920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P4302C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人次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複診人次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</w:p>
          <w:p w14:paraId="2C5F05E5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(3)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P4303C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轉診人數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</w:p>
          <w:p w14:paraId="322F63FA" w14:textId="16DACE7D" w:rsidR="00DC6DD7" w:rsidRPr="000F2B70" w:rsidRDefault="00DC6DD7" w:rsidP="00C52D4D">
            <w:pPr>
              <w:adjustRightInd w:val="0"/>
              <w:snapToGrid w:val="0"/>
              <w:spacing w:beforeLines="50" w:before="180" w:line="440" w:lineRule="exact"/>
              <w:ind w:left="314" w:hangingChars="131" w:hanging="314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2. 11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日至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6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日，累積收案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Early CKD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總病患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</w:p>
          <w:p w14:paraId="5F1B4B8E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P4301C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初診人數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</w:p>
          <w:p w14:paraId="352E6958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P4302C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人次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複診人次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</w:p>
          <w:p w14:paraId="297CF472" w14:textId="450D58C2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(3)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P4303C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轉診人數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</w:p>
        </w:tc>
      </w:tr>
      <w:tr w:rsidR="00F15B7F" w:rsidRPr="00F15B7F" w14:paraId="3D41B678" w14:textId="77777777" w:rsidTr="009838EA">
        <w:trPr>
          <w:trHeight w:val="7944"/>
        </w:trPr>
        <w:tc>
          <w:tcPr>
            <w:tcW w:w="9634" w:type="dxa"/>
          </w:tcPr>
          <w:p w14:paraId="44E0FF99" w14:textId="77777777" w:rsidR="00DC6DD7" w:rsidRPr="000F2B70" w:rsidRDefault="00DC6DD7" w:rsidP="000B5BCE">
            <w:pPr>
              <w:pStyle w:val="a9"/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25" w:before="90" w:line="440" w:lineRule="exact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貴院執行健保署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Pre-ESRD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預防性計畫及病人衛教計畫收案狀況</w:t>
            </w:r>
          </w:p>
          <w:p w14:paraId="06BA5FC9" w14:textId="03774E0C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1. 11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日至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12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日，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Pre-ESRD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累積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照護收案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</w:p>
          <w:p w14:paraId="36F95545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2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3402C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16491B33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3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3403C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人次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0DA532EC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(3)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4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3404C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159F2E7A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(4)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5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3405C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16C6AE47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(5)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6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3406C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5F1896DC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(6)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7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3407C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4D60512F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(7)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8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3408C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03175B0F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(8)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9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3409C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320CFFE7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(9)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P3410C 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預先建立瘻管或導管獎勵費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)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</w:p>
          <w:p w14:paraId="37C21644" w14:textId="594AE4E4" w:rsidR="00DC6DD7" w:rsidRPr="000F2B70" w:rsidRDefault="00DC6DD7" w:rsidP="00C52D4D">
            <w:pPr>
              <w:adjustRightInd w:val="0"/>
              <w:snapToGrid w:val="0"/>
              <w:spacing w:beforeLines="50" w:before="180" w:afterLines="50" w:after="180"/>
              <w:ind w:left="598" w:hangingChars="249" w:hanging="598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(10)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P3411C 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活體腎臟移植團隊照護獎勵費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</w:p>
          <w:p w14:paraId="56AC700D" w14:textId="76BA9588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2. 11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日至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6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日，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Pre-ESRD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累積照護收案數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</w:p>
          <w:p w14:paraId="305381A8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2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3402C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0EA1E932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3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3403C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人次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747BCA80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(3)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4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3404C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4C147833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(4)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5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3405C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4854255A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(5)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6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3406C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5F29CBF4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(6)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7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3407C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61823CCF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(7)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8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3408C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5C63C3FD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(8)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9"/>
                <w:attr w:name="UnitName" w:val="C"/>
              </w:smartTagPr>
              <w:r w:rsidRPr="000F2B70">
                <w:rPr>
                  <w:rFonts w:ascii="Arial" w:eastAsia="標楷體" w:hAnsi="Arial" w:cs="Arial"/>
                  <w:color w:val="000000" w:themeColor="text1"/>
                  <w:szCs w:val="28"/>
                </w:rPr>
                <w:t>3409C</w:t>
              </w:r>
            </w:smartTag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7A62A53C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(9)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P3410C 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預先建立瘻管或導管獎勵費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)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</w:p>
          <w:p w14:paraId="3569F751" w14:textId="2C12F673" w:rsidR="002E503B" w:rsidRPr="000F2B70" w:rsidRDefault="00DC6DD7" w:rsidP="00C52D4D">
            <w:pPr>
              <w:adjustRightInd w:val="0"/>
              <w:snapToGrid w:val="0"/>
              <w:spacing w:afterLines="50" w:after="180" w:line="360" w:lineRule="exact"/>
              <w:ind w:left="456" w:hangingChars="190" w:hanging="456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(10)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申報健保署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P3411C 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活體腎臟移植團隊照護獎勵費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個案數：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  <w:u w:val="single"/>
              </w:rPr>
              <w:t>人</w:t>
            </w:r>
          </w:p>
        </w:tc>
      </w:tr>
      <w:tr w:rsidR="00F15B7F" w:rsidRPr="00F15B7F" w14:paraId="3DA36842" w14:textId="77777777" w:rsidTr="00C52D4D">
        <w:trPr>
          <w:trHeight w:val="558"/>
        </w:trPr>
        <w:tc>
          <w:tcPr>
            <w:tcW w:w="9634" w:type="dxa"/>
          </w:tcPr>
          <w:p w14:paraId="1D01DD7B" w14:textId="77777777" w:rsidR="00DC6DD7" w:rsidRPr="000F2B70" w:rsidRDefault="00DC6DD7" w:rsidP="00C52D4D">
            <w:pPr>
              <w:pStyle w:val="a9"/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貴院腎臟照護衛教師人數：</w:t>
            </w:r>
            <w:r w:rsidRPr="000F2B70">
              <w:rPr>
                <w:rFonts w:ascii="Arial" w:eastAsia="標楷體" w:hAnsi="Arial" w:cs="Arial" w:hint="eastAsia"/>
                <w:bCs/>
                <w:color w:val="000000" w:themeColor="text1"/>
              </w:rPr>
              <w:t>專職</w:t>
            </w:r>
            <w:r w:rsidRPr="000F2B70">
              <w:rPr>
                <w:rFonts w:ascii="Arial" w:eastAsia="標楷體" w:hAnsi="Arial" w:cs="Arial"/>
                <w:bCs/>
                <w:color w:val="000000" w:themeColor="text1"/>
              </w:rPr>
              <w:t xml:space="preserve"> </w:t>
            </w:r>
            <w:r w:rsidRPr="000F2B70">
              <w:rPr>
                <w:rFonts w:ascii="Arial" w:eastAsia="標楷體" w:hAnsi="Arial" w:cs="Arial"/>
                <w:bCs/>
                <w:color w:val="000000" w:themeColor="text1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bCs/>
                <w:color w:val="000000" w:themeColor="text1"/>
              </w:rPr>
              <w:t>人；兼職</w:t>
            </w:r>
            <w:r w:rsidRPr="000F2B70">
              <w:rPr>
                <w:rFonts w:ascii="Arial" w:eastAsia="標楷體" w:hAnsi="Arial" w:cs="Arial"/>
                <w:bCs/>
                <w:color w:val="000000" w:themeColor="text1"/>
                <w:u w:val="single"/>
              </w:rPr>
              <w:t xml:space="preserve">    </w:t>
            </w:r>
            <w:r w:rsidRPr="000F2B70">
              <w:rPr>
                <w:rFonts w:ascii="Arial" w:eastAsia="標楷體" w:hAnsi="Arial" w:cs="Arial" w:hint="eastAsia"/>
                <w:bCs/>
                <w:color w:val="000000" w:themeColor="text1"/>
              </w:rPr>
              <w:t>人</w:t>
            </w:r>
          </w:p>
          <w:p w14:paraId="6B9A80E3" w14:textId="77777777" w:rsidR="00DC6DD7" w:rsidRPr="000F2B70" w:rsidRDefault="00DC6DD7" w:rsidP="00C52D4D">
            <w:pPr>
              <w:pStyle w:val="af3"/>
              <w:snapToGrid w:val="0"/>
              <w:spacing w:after="0" w:line="360" w:lineRule="exact"/>
              <w:ind w:leftChars="190" w:left="598" w:hangingChars="59" w:hanging="142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【腎臟照護衛教師：確實有參與執行</w:t>
            </w:r>
            <w:r w:rsidRPr="000F2B70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CKD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病患衛教工作者；不含透析室護理人員】</w:t>
            </w:r>
          </w:p>
          <w:p w14:paraId="214F7010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ind w:firstLineChars="190" w:firstLine="45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貴院具有專職營養師：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sym w:font="Wingdings 2" w:char="F0A3"/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有；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sym w:font="Wingdings 2" w:char="F0A3"/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無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  <w:p w14:paraId="7F8AE95B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ind w:firstLineChars="190" w:firstLine="45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(3)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貴院具有專職藥師：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sym w:font="Wingdings 2" w:char="F0A3"/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有；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sym w:font="Wingdings 2" w:char="F0A3"/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無</w:t>
            </w:r>
          </w:p>
          <w:p w14:paraId="0F273635" w14:textId="77777777" w:rsidR="00DC6DD7" w:rsidRPr="000F2B70" w:rsidRDefault="00DC6DD7" w:rsidP="00C52D4D">
            <w:pPr>
              <w:snapToGrid w:val="0"/>
              <w:spacing w:beforeLines="50" w:before="180"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四、與社區基層診所或他院建立互助合作機制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網絡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  <w:p w14:paraId="6E574354" w14:textId="77777777" w:rsidR="00DC6DD7" w:rsidRPr="000F2B70" w:rsidRDefault="00DC6DD7" w:rsidP="00C52D4D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有轉診窗口或執行中心、社區醫療群資訊系統等</w:t>
            </w:r>
          </w:p>
          <w:p w14:paraId="24BED093" w14:textId="77777777" w:rsidR="00DC6DD7" w:rsidRPr="000F2B70" w:rsidRDefault="00DC6DD7" w:rsidP="00C52D4D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接受成健篩檢後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eGFR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異常個案之轉介機制</w:t>
            </w:r>
          </w:p>
          <w:p w14:paraId="47544FF9" w14:textId="77777777" w:rsidR="00DC6DD7" w:rsidRPr="000F2B70" w:rsidRDefault="00DC6DD7" w:rsidP="00C52D4D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(3)</w:t>
            </w:r>
            <w:r w:rsidRPr="000F2B70">
              <w:rPr>
                <w:rFonts w:ascii="標楷體" w:eastAsia="標楷體" w:hAnsi="標楷體" w:cs="Arial" w:hint="eastAsia"/>
                <w:color w:val="000000" w:themeColor="text1"/>
              </w:rPr>
              <w:t>與基層或他院有建立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雙向轉診或共照及回覆機制</w:t>
            </w:r>
          </w:p>
          <w:p w14:paraId="1FDE951A" w14:textId="77777777" w:rsidR="00DC6DD7" w:rsidRPr="000F2B70" w:rsidRDefault="00DC6DD7" w:rsidP="00C52D4D">
            <w:pPr>
              <w:snapToGrid w:val="0"/>
              <w:spacing w:beforeLines="50" w:before="180" w:line="360" w:lineRule="exact"/>
              <w:ind w:left="322" w:hangingChars="134" w:hanging="322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五、腎臟病風險因子管理機制：</w:t>
            </w:r>
          </w:p>
          <w:p w14:paraId="390AC7C9" w14:textId="392426C4" w:rsidR="00DC6DD7" w:rsidRPr="000F2B70" w:rsidRDefault="00DC6DD7" w:rsidP="00C52D4D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落實院內</w:t>
            </w:r>
            <w:r w:rsidR="00EA2611" w:rsidRPr="000F2B70">
              <w:rPr>
                <w:rFonts w:ascii="Arial" w:eastAsia="標楷體" w:hAnsi="標楷體" w:cs="Arial" w:hint="eastAsia"/>
                <w:color w:val="000000" w:themeColor="text1"/>
              </w:rPr>
              <w:t>外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eGFR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異常個案之收案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並加強風險因子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(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如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三高、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BMI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、用藥、腰圍等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>控制</w:t>
            </w:r>
          </w:p>
          <w:p w14:paraId="52EA483E" w14:textId="77777777" w:rsidR="00EA2611" w:rsidRPr="000F2B70" w:rsidRDefault="00DC6DD7" w:rsidP="00C52D4D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標楷體" w:cs="Arial"/>
                <w:color w:val="000000" w:themeColor="text1"/>
                <w:szCs w:val="24"/>
              </w:rPr>
            </w:pPr>
            <w:r w:rsidRPr="000F2B70">
              <w:rPr>
                <w:rFonts w:ascii="Arial" w:eastAsia="標楷體" w:hAnsi="標楷體" w:cs="Arial"/>
                <w:color w:val="000000" w:themeColor="text1"/>
              </w:rPr>
              <w:t>(2)</w:t>
            </w:r>
            <w:r w:rsidR="00EA2611" w:rsidRPr="000F2B70">
              <w:rPr>
                <w:rFonts w:ascii="Arial" w:eastAsia="標楷體" w:hAnsi="標楷體" w:cs="Arial" w:hint="eastAsia"/>
                <w:color w:val="000000" w:themeColor="text1"/>
              </w:rPr>
              <w:t>接受院內或他院成人健康檢查腎功能異常個案轉介人數：</w:t>
            </w:r>
            <w:r w:rsidR="00EA2611" w:rsidRPr="000F2B70">
              <w:rPr>
                <w:rFonts w:ascii="Arial" w:eastAsia="標楷體" w:hAnsi="標楷體" w:cs="Arial"/>
                <w:color w:val="000000" w:themeColor="text1"/>
                <w:u w:val="single"/>
              </w:rPr>
              <w:t xml:space="preserve">        </w:t>
            </w:r>
            <w:r w:rsidR="00EA2611" w:rsidRPr="000F2B70">
              <w:rPr>
                <w:rFonts w:ascii="Arial" w:eastAsia="標楷體" w:hAnsi="標楷體" w:cs="Arial" w:hint="eastAsia"/>
                <w:color w:val="000000" w:themeColor="text1"/>
              </w:rPr>
              <w:t>人</w:t>
            </w:r>
          </w:p>
          <w:p w14:paraId="0E7A48F2" w14:textId="72505F69" w:rsidR="00DC6DD7" w:rsidRPr="000F2B70" w:rsidRDefault="00EA2611" w:rsidP="00C52D4D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標楷體" w:cs="Arial"/>
                <w:color w:val="000000" w:themeColor="text1"/>
              </w:rPr>
              <w:t>(3)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接受成人預防保健三高異常個案，是否有給予生活習慣或飲食諮商：</w:t>
            </w:r>
            <w:r w:rsidRPr="000F2B70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是</w:t>
            </w:r>
            <w:r w:rsidRPr="000F2B70">
              <w:rPr>
                <w:rFonts w:ascii="Arial" w:eastAsia="標楷體" w:hAnsi="標楷體" w:cs="Arial"/>
                <w:color w:val="000000" w:themeColor="text1"/>
              </w:rPr>
              <w:t xml:space="preserve"> </w:t>
            </w:r>
            <w:r w:rsidRPr="000F2B70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0F2B70">
              <w:rPr>
                <w:rFonts w:ascii="Arial" w:eastAsia="標楷體" w:hAnsi="標楷體" w:cs="Arial" w:hint="eastAsia"/>
                <w:color w:val="000000" w:themeColor="text1"/>
              </w:rPr>
              <w:t>否</w:t>
            </w:r>
            <w:r w:rsidR="00DC6DD7" w:rsidRPr="000F2B70">
              <w:rPr>
                <w:rFonts w:ascii="Arial" w:eastAsia="標楷體" w:hAnsi="Arial" w:cs="Arial"/>
                <w:color w:val="000000" w:themeColor="text1"/>
              </w:rPr>
              <w:t xml:space="preserve">   </w:t>
            </w:r>
          </w:p>
          <w:p w14:paraId="044D32E0" w14:textId="3042CFFF" w:rsidR="00DC6DD7" w:rsidRPr="000F2B70" w:rsidRDefault="00DC6DD7" w:rsidP="00C52D4D">
            <w:pPr>
              <w:snapToGrid w:val="0"/>
              <w:spacing w:line="360" w:lineRule="exact"/>
              <w:ind w:leftChars="134" w:left="605" w:hangingChars="118" w:hanging="283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EA2611" w:rsidRPr="000F2B7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對於有腎臟病風險因子之個案納入照護流程</w:t>
            </w:r>
          </w:p>
          <w:p w14:paraId="64C6E747" w14:textId="3C3AEF09" w:rsidR="00DC6DD7" w:rsidRPr="000F2B70" w:rsidRDefault="00DC6DD7" w:rsidP="00B55650">
            <w:pPr>
              <w:adjustRightInd w:val="0"/>
              <w:snapToGrid w:val="0"/>
              <w:spacing w:beforeLines="25" w:before="90" w:line="44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註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: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第四項及第五項包括流程機制、改善計畫</w:t>
            </w:r>
          </w:p>
        </w:tc>
      </w:tr>
      <w:tr w:rsidR="00F15B7F" w:rsidRPr="00F15B7F" w14:paraId="1AC95F02" w14:textId="77777777" w:rsidTr="009838EA">
        <w:trPr>
          <w:trHeight w:val="2388"/>
        </w:trPr>
        <w:tc>
          <w:tcPr>
            <w:tcW w:w="9634" w:type="dxa"/>
          </w:tcPr>
          <w:p w14:paraId="40E3812C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六、照護品質</w:t>
            </w:r>
          </w:p>
          <w:p w14:paraId="792545BF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一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病人每年接受營養評估及衛教完成率：</w:t>
            </w:r>
          </w:p>
          <w:p w14:paraId="25F1B430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完成率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=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完成年度營養衛教人數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÷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年度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CKD stage 3b~5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收案病人數</w:t>
            </w:r>
          </w:p>
          <w:p w14:paraId="449A5C65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分母：當年度該院所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CKD stage 3b~5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收案之所有病人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扣除第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季新收案病人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</w:p>
          <w:p w14:paraId="70D7690D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ind w:leftChars="190" w:left="1164" w:hangingChars="295" w:hanging="708"/>
              <w:jc w:val="both"/>
              <w:rPr>
                <w:rFonts w:ascii="Arial" w:eastAsia="標楷體" w:hAnsi="Arial" w:cs="Arial"/>
                <w:color w:val="000000" w:themeColor="text1"/>
                <w:szCs w:val="24"/>
                <w:vertAlign w:val="subscript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分子：符合上述分母條件之病人當中，於當年度該院所完成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≥ 2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次營養評估及衛教條件之人數</w:t>
            </w:r>
          </w:p>
          <w:p w14:paraId="12E61A2D" w14:textId="51168754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1. 11</w:t>
            </w:r>
            <w:r w:rsidR="00EA2611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日至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11</w:t>
            </w:r>
            <w:r w:rsidR="00EA2611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12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</w:t>
            </w:r>
          </w:p>
          <w:p w14:paraId="2086ECF8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完成營養衛教人數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÷CKD stage 3b~5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收案病人數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人；比例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%</w:t>
            </w:r>
          </w:p>
          <w:p w14:paraId="733D978B" w14:textId="29138AF6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2. 11</w:t>
            </w:r>
            <w:r w:rsidR="00EA2611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日至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11</w:t>
            </w:r>
            <w:r w:rsidR="00EA2611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6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</w:t>
            </w:r>
          </w:p>
          <w:p w14:paraId="1CEBAB35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完成營養衛教人數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÷CKD stage 3b~5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收案病人數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人；比例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%</w:t>
            </w:r>
          </w:p>
          <w:p w14:paraId="64F81FD2" w14:textId="77777777" w:rsidR="00DC6DD7" w:rsidRPr="000F2B70" w:rsidRDefault="00DC6DD7" w:rsidP="00C52D4D">
            <w:pPr>
              <w:adjustRightInd w:val="0"/>
              <w:snapToGrid w:val="0"/>
              <w:spacing w:beforeLines="50" w:before="180"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二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進入透析之收案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CKD stage 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病患照護品質：</w:t>
            </w:r>
          </w:p>
          <w:p w14:paraId="25E83AB4" w14:textId="1323F6B1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1. 11</w:t>
            </w:r>
            <w:r w:rsidR="00EA2611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日至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11</w:t>
            </w:r>
            <w:r w:rsidR="00EA2611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12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</w:t>
            </w:r>
          </w:p>
          <w:p w14:paraId="5920DA5D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(1)Stage 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病人進入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ESRD (HD+PD+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移植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而結案總人數：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</w:p>
          <w:p w14:paraId="5C660CDB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沒有使用暫時性導管透析的人數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人；比例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%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</w:t>
            </w:r>
          </w:p>
          <w:p w14:paraId="52081D0D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(3)CKD stage5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病人直接接受腎臟移植或進入透析半年內轉歸腎臟移植人數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</w:p>
          <w:p w14:paraId="1C4F605B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 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人；有轉介腎臟移植門診配對，但未成功進行腎臟移植人數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</w:p>
          <w:p w14:paraId="7F2F849C" w14:textId="59C04393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2.11</w:t>
            </w:r>
            <w:r w:rsidR="00EA2611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日至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11</w:t>
            </w:r>
            <w:r w:rsidR="00EA2611"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4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年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6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月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30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日</w:t>
            </w:r>
          </w:p>
          <w:p w14:paraId="5CFF3E65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(1)Stage 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病患進入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ESRD (HD+PD+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移植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而結案總人數：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</w:p>
          <w:p w14:paraId="47098DEB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沒有使用暫時性導管透析的人數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人；比例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 %</w:t>
            </w:r>
          </w:p>
          <w:p w14:paraId="5496596B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(3)CKD stage 5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病患直接接受腎臟移植或進入透析半年內轉歸腎臟移植人數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</w:p>
          <w:p w14:paraId="5A2D66B0" w14:textId="6E8569CC" w:rsidR="00DC6DD7" w:rsidRPr="000F2B70" w:rsidRDefault="00DC6DD7" w:rsidP="00C52D4D">
            <w:pPr>
              <w:adjustRightInd w:val="0"/>
              <w:snapToGrid w:val="0"/>
              <w:spacing w:afterLines="50" w:after="180" w:line="36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 xml:space="preserve">    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人；有轉介腎臟移植門診配對，但未成功進行腎臟移植人數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</w:rPr>
              <w:t>:</w:t>
            </w:r>
            <w:r w:rsidRPr="000F2B70">
              <w:rPr>
                <w:rFonts w:ascii="Arial" w:eastAsia="標楷體" w:hAnsi="Arial" w:cs="Arial"/>
                <w:color w:val="000000" w:themeColor="text1"/>
                <w:szCs w:val="28"/>
                <w:u w:val="single"/>
              </w:rPr>
              <w:t xml:space="preserve">    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人</w:t>
            </w:r>
          </w:p>
        </w:tc>
      </w:tr>
    </w:tbl>
    <w:p w14:paraId="71990D39" w14:textId="0F38B704" w:rsidR="00DC6DD7" w:rsidRPr="000F2B70" w:rsidRDefault="00DC6DD7" w:rsidP="00C52D4D">
      <w:pPr>
        <w:snapToGrid w:val="0"/>
        <w:spacing w:beforeLines="25" w:before="90" w:line="440" w:lineRule="exact"/>
        <w:rPr>
          <w:rFonts w:ascii="Arial" w:hAnsi="Arial" w:cs="Arial"/>
          <w:b/>
          <w:color w:val="000000" w:themeColor="text1"/>
          <w:sz w:val="32"/>
        </w:rPr>
      </w:pPr>
      <w:r w:rsidRPr="000F2B70">
        <w:rPr>
          <w:rFonts w:ascii="Arial" w:eastAsia="標楷體" w:hAnsi="Arial" w:cs="Arial"/>
          <w:b/>
          <w:color w:val="000000" w:themeColor="text1"/>
          <w:sz w:val="32"/>
          <w:szCs w:val="32"/>
        </w:rPr>
        <w:br w:type="page"/>
      </w:r>
      <w:r w:rsidRPr="000F2B70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附件二</w:t>
      </w:r>
      <w:r w:rsidRPr="000F2B70">
        <w:rPr>
          <w:rFonts w:ascii="Arial" w:hAnsi="Arial" w:cs="Arial"/>
          <w:b/>
          <w:color w:val="000000" w:themeColor="text1"/>
          <w:sz w:val="32"/>
        </w:rPr>
        <w:t xml:space="preserve">            </w:t>
      </w:r>
      <w:r w:rsidRPr="000F2B70">
        <w:rPr>
          <w:rFonts w:ascii="Arial" w:eastAsia="標楷體" w:hAnsi="Arial" w:cs="Arial" w:hint="eastAsia"/>
          <w:b/>
          <w:color w:val="000000" w:themeColor="text1"/>
          <w:sz w:val="32"/>
        </w:rPr>
        <w:t>臨床實踐</w:t>
      </w:r>
      <w:r w:rsidRPr="000F2B70">
        <w:rPr>
          <w:rFonts w:ascii="Arial" w:eastAsia="標楷體" w:hAnsi="Arial" w:cs="Arial"/>
          <w:b/>
          <w:color w:val="000000" w:themeColor="text1"/>
          <w:sz w:val="32"/>
        </w:rPr>
        <w:t>SDM</w:t>
      </w:r>
      <w:r w:rsidRPr="000F2B70">
        <w:rPr>
          <w:rFonts w:ascii="Arial" w:eastAsia="標楷體" w:hAnsi="Arial" w:cs="Arial" w:hint="eastAsia"/>
          <w:b/>
          <w:color w:val="000000" w:themeColor="text1"/>
          <w:sz w:val="32"/>
        </w:rPr>
        <w:t>情形</w:t>
      </w:r>
    </w:p>
    <w:p w14:paraId="179D3959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ind w:right="55"/>
        <w:jc w:val="center"/>
        <w:rPr>
          <w:rFonts w:ascii="Arial" w:eastAsia="標楷體" w:hAnsi="Arial" w:cs="Arial"/>
          <w:color w:val="000000" w:themeColor="text1"/>
          <w:sz w:val="22"/>
        </w:rPr>
      </w:pPr>
      <w:r w:rsidRPr="000F2B70">
        <w:rPr>
          <w:rFonts w:ascii="Arial" w:eastAsia="標楷體" w:hAnsi="Arial" w:cs="Arial"/>
          <w:color w:val="000000" w:themeColor="text1"/>
          <w:sz w:val="22"/>
        </w:rPr>
        <w:t>(</w:t>
      </w:r>
      <w:r w:rsidRPr="000F2B70">
        <w:rPr>
          <w:rFonts w:ascii="Arial" w:eastAsia="標楷體" w:hAnsi="Arial" w:cs="Arial" w:hint="eastAsia"/>
          <w:color w:val="000000" w:themeColor="text1"/>
          <w:sz w:val="22"/>
        </w:rPr>
        <w:t>請機構自行填寫，並附佐證資料</w:t>
      </w:r>
      <w:r w:rsidRPr="000F2B70">
        <w:rPr>
          <w:rFonts w:ascii="Arial" w:eastAsia="標楷體" w:hAnsi="Arial" w:cs="Arial"/>
          <w:color w:val="000000" w:themeColor="text1"/>
          <w:sz w:val="22"/>
        </w:rPr>
        <w:t>)</w:t>
      </w:r>
    </w:p>
    <w:p w14:paraId="05ADC5B4" w14:textId="77777777" w:rsidR="00DC6DD7" w:rsidRPr="000F2B70" w:rsidRDefault="00DC6DD7" w:rsidP="00C52D4D">
      <w:pPr>
        <w:adjustRightInd w:val="0"/>
        <w:snapToGrid w:val="0"/>
        <w:spacing w:beforeLines="25" w:before="90" w:afterLines="50" w:after="180" w:line="440" w:lineRule="exact"/>
        <w:ind w:right="332"/>
        <w:jc w:val="center"/>
        <w:rPr>
          <w:rFonts w:ascii="Arial" w:eastAsia="標楷體" w:hAnsi="Arial" w:cs="Arial"/>
          <w:color w:val="000000" w:themeColor="text1"/>
          <w:sz w:val="22"/>
        </w:rPr>
      </w:pPr>
      <w:r w:rsidRPr="000F2B70">
        <w:rPr>
          <w:rFonts w:ascii="Arial" w:eastAsia="標楷體" w:hAnsi="Arial" w:cs="Arial"/>
          <w:color w:val="000000" w:themeColor="text1"/>
        </w:rPr>
        <w:t>(</w:t>
      </w:r>
      <w:r w:rsidRPr="000F2B70">
        <w:rPr>
          <w:rFonts w:ascii="Arial" w:eastAsia="標楷體" w:hAnsi="Arial" w:cs="Arial" w:hint="eastAsia"/>
          <w:color w:val="000000" w:themeColor="text1"/>
        </w:rPr>
        <w:t>參照</w:t>
      </w:r>
      <w:r w:rsidRPr="000F2B70">
        <w:rPr>
          <w:rFonts w:ascii="Arial" w:eastAsia="標楷體" w:hAnsi="Arial" w:cs="Arial"/>
          <w:color w:val="000000" w:themeColor="text1"/>
        </w:rPr>
        <w:t>111</w:t>
      </w:r>
      <w:r w:rsidRPr="000F2B70">
        <w:rPr>
          <w:rFonts w:ascii="Arial" w:eastAsia="標楷體" w:hAnsi="Arial" w:cs="Arial" w:hint="eastAsia"/>
          <w:color w:val="000000" w:themeColor="text1"/>
        </w:rPr>
        <w:t>年醫策會疾病認證</w:t>
      </w:r>
      <w:r w:rsidRPr="000F2B70">
        <w:rPr>
          <w:rFonts w:ascii="Arial" w:eastAsia="標楷體" w:hAnsi="Arial" w:cs="Arial"/>
          <w:color w:val="000000" w:themeColor="text1"/>
        </w:rPr>
        <w:t>SDM</w:t>
      </w:r>
      <w:r w:rsidRPr="000F2B70">
        <w:rPr>
          <w:rFonts w:ascii="Arial" w:eastAsia="標楷體" w:hAnsi="Arial" w:cs="Arial" w:hint="eastAsia"/>
          <w:color w:val="000000" w:themeColor="text1"/>
        </w:rPr>
        <w:t>實踐執行工作項目</w:t>
      </w:r>
      <w:r w:rsidRPr="000F2B70">
        <w:rPr>
          <w:rFonts w:ascii="Arial" w:eastAsia="標楷體" w:hAnsi="Arial" w:cs="Arial"/>
          <w:color w:val="000000" w:themeColor="text1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15B7F" w:rsidRPr="00F15B7F" w14:paraId="7415060D" w14:textId="77777777" w:rsidTr="009838EA">
        <w:trPr>
          <w:trHeight w:val="6936"/>
        </w:trPr>
        <w:tc>
          <w:tcPr>
            <w:tcW w:w="9209" w:type="dxa"/>
            <w:shd w:val="clear" w:color="auto" w:fill="auto"/>
          </w:tcPr>
          <w:p w14:paraId="19DD3E58" w14:textId="77777777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line="360" w:lineRule="exact"/>
              <w:ind w:left="456" w:hangingChars="190" w:hanging="456"/>
              <w:rPr>
                <w:rFonts w:ascii="Arial" w:eastAsia="標楷體" w:hAnsi="Arial" w:cs="Arial"/>
                <w:color w:val="000000" w:themeColor="text1"/>
                <w:lang w:val="zh-TW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一、即時與有效的向病人家屬傳達病情與治療計畫，包含所獲得之醫療照護、相關資源及諮詢管道，協助病人及家屬獲取相關資訊。</w:t>
            </w:r>
          </w:p>
          <w:p w14:paraId="1A86360B" w14:textId="29D40F60" w:rsidR="008F1DB6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="456" w:hangingChars="190" w:hanging="456"/>
              <w:rPr>
                <w:rFonts w:ascii="Arial" w:eastAsia="標楷體" w:hAnsi="Arial" w:cs="Arial"/>
                <w:color w:val="000000" w:themeColor="text1"/>
                <w:lang w:val="zh-TW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二、制訂政策及指引，推動病人、家屬積極參與醫療共享決策之過程</w:t>
            </w:r>
            <w:r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(Shared Decision Making)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。醫療團隊應主動提供疾病、處置方案和可能的選擇等進一步資訊，鼓勵病人及家屬參與醫療決策討論，並尊重其決定、建立醫病共識，維護其醫療自主權。</w:t>
            </w:r>
          </w:p>
          <w:p w14:paraId="3622A483" w14:textId="77777777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="456" w:hangingChars="190" w:hanging="456"/>
              <w:rPr>
                <w:rFonts w:ascii="Arial" w:eastAsia="標楷體" w:hAnsi="Arial" w:cs="Arial"/>
                <w:color w:val="000000" w:themeColor="text1"/>
                <w:lang w:val="zh-TW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三、對於病人及家屬參與醫療照護過程與決策，有具體成效。</w:t>
            </w:r>
          </w:p>
          <w:p w14:paraId="6A0E13EC" w14:textId="0D416EE6" w:rsidR="00DC6DD7" w:rsidRPr="000F2B70" w:rsidRDefault="00DC6DD7" w:rsidP="00C52D4D">
            <w:p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="456" w:hangingChars="190" w:hanging="456"/>
              <w:rPr>
                <w:rFonts w:ascii="Arial" w:eastAsia="標楷體" w:hAnsi="Arial" w:cs="Arial"/>
                <w:color w:val="000000" w:themeColor="text1"/>
                <w:lang w:val="zh-TW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四、</w:t>
            </w:r>
            <w:r w:rsidR="00056373"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應從制度建置、實務執行與病人回饋三方面準備佐證資料，以呈現其</w:t>
            </w:r>
            <w:r w:rsidR="00056373" w:rsidRPr="000F2B70">
              <w:rPr>
                <w:rFonts w:ascii="Arial" w:eastAsia="標楷體" w:hAnsi="Arial" w:cs="Arial"/>
                <w:color w:val="000000" w:themeColor="text1"/>
                <w:lang w:val="zh-TW"/>
              </w:rPr>
              <w:t>SDM</w:t>
            </w:r>
            <w:r w:rsidR="00056373"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執行情況。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lang w:val="zh-TW"/>
              </w:rPr>
              <w:t>資料的提供要能直接辨識為該院所有，否則不予採證。</w:t>
            </w:r>
          </w:p>
          <w:p w14:paraId="391F38E0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rPr>
                <w:rFonts w:ascii="Arial" w:hAnsi="Arial" w:cs="Arial"/>
                <w:color w:val="000000" w:themeColor="text1"/>
              </w:rPr>
            </w:pPr>
          </w:p>
          <w:p w14:paraId="7DD5B1AD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0A0E44EB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6076A3A4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4270B43A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78BEF341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5086EAD1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62A744F3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460CFD70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7B637F63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2929C296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3FBF952A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33CA5469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86EF8D1" w14:textId="394C3248" w:rsidR="00DC6DD7" w:rsidRPr="000F2B70" w:rsidRDefault="00DC6DD7" w:rsidP="00B55650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color w:val="000000" w:themeColor="text1"/>
        </w:rPr>
        <w:t>（篇幅不足，請自行複製）</w:t>
      </w:r>
      <w:r w:rsidRPr="000F2B70">
        <w:rPr>
          <w:rFonts w:ascii="Arial" w:eastAsia="標楷體" w:hAnsi="Arial" w:cs="Arial"/>
          <w:b/>
          <w:color w:val="000000" w:themeColor="text1"/>
          <w:sz w:val="32"/>
          <w:szCs w:val="32"/>
        </w:rPr>
        <w:br w:type="page"/>
      </w:r>
    </w:p>
    <w:p w14:paraId="644C4796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ind w:leftChars="-2" w:left="-1" w:hanging="4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附件三</w:t>
      </w:r>
      <w:r w:rsidRPr="000F2B70">
        <w:rPr>
          <w:rFonts w:ascii="Arial" w:eastAsia="標楷體" w:hAnsi="Arial" w:cs="Arial"/>
          <w:b/>
          <w:color w:val="000000" w:themeColor="text1"/>
          <w:sz w:val="32"/>
          <w:szCs w:val="32"/>
        </w:rPr>
        <w:t xml:space="preserve">     </w:t>
      </w:r>
      <w:r w:rsidRPr="000F2B70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民眾健康識能推廣活動辦理情形</w:t>
      </w:r>
    </w:p>
    <w:p w14:paraId="5D632147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ind w:right="55"/>
        <w:jc w:val="center"/>
        <w:rPr>
          <w:rFonts w:ascii="Arial" w:eastAsia="標楷體" w:hAnsi="Arial" w:cs="Arial"/>
          <w:color w:val="000000" w:themeColor="text1"/>
          <w:sz w:val="22"/>
        </w:rPr>
      </w:pPr>
      <w:r w:rsidRPr="000F2B70">
        <w:rPr>
          <w:rFonts w:ascii="Arial" w:eastAsia="標楷體" w:hAnsi="Arial" w:cs="Arial"/>
          <w:color w:val="000000" w:themeColor="text1"/>
          <w:sz w:val="22"/>
        </w:rPr>
        <w:t>(</w:t>
      </w:r>
      <w:r w:rsidRPr="000F2B70">
        <w:rPr>
          <w:rFonts w:ascii="Arial" w:eastAsia="標楷體" w:hAnsi="Arial" w:cs="Arial" w:hint="eastAsia"/>
          <w:color w:val="000000" w:themeColor="text1"/>
          <w:sz w:val="22"/>
        </w:rPr>
        <w:t>請機構自行填寫，並附佐證資料</w:t>
      </w:r>
      <w:r w:rsidRPr="000F2B70">
        <w:rPr>
          <w:rFonts w:ascii="Arial" w:eastAsia="標楷體" w:hAnsi="Arial" w:cs="Arial"/>
          <w:color w:val="000000" w:themeColor="text1"/>
          <w:sz w:val="22"/>
        </w:rPr>
        <w:t>)</w:t>
      </w:r>
    </w:p>
    <w:p w14:paraId="3F008E30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ind w:right="332"/>
        <w:jc w:val="center"/>
        <w:rPr>
          <w:rFonts w:ascii="Arial" w:eastAsia="標楷體" w:hAnsi="Arial" w:cs="Arial"/>
          <w:color w:val="000000" w:themeColor="text1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15B7F" w:rsidRPr="00F15B7F" w14:paraId="6BA12698" w14:textId="77777777" w:rsidTr="009838EA">
        <w:trPr>
          <w:trHeight w:val="6936"/>
        </w:trPr>
        <w:tc>
          <w:tcPr>
            <w:tcW w:w="9209" w:type="dxa"/>
            <w:shd w:val="clear" w:color="auto" w:fill="auto"/>
          </w:tcPr>
          <w:p w14:paraId="135BA8C6" w14:textId="77777777" w:rsidR="00DC6DD7" w:rsidRPr="000F2B70" w:rsidRDefault="00DC6DD7" w:rsidP="00C52D4D">
            <w:pPr>
              <w:adjustRightInd w:val="0"/>
              <w:snapToGrid w:val="0"/>
              <w:spacing w:beforeLines="25" w:before="90" w:line="480" w:lineRule="auto"/>
              <w:jc w:val="both"/>
              <w:rPr>
                <w:rFonts w:ascii="Arial" w:eastAsia="標楷體" w:hAnsi="Arial" w:cs="Arial"/>
                <w:color w:val="000000" w:themeColor="text1"/>
                <w:szCs w:val="19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健康識能工作項目包含如下</w:t>
            </w:r>
            <w:r w:rsidRPr="000F2B70">
              <w:rPr>
                <w:rFonts w:ascii="Arial" w:eastAsia="標楷體" w:hAnsi="Arial" w:cs="Arial"/>
                <w:color w:val="000000" w:themeColor="text1"/>
                <w:szCs w:val="19"/>
              </w:rPr>
              <w:t>: (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可參考衛生福利部國民健康署網站</w:t>
            </w:r>
            <w:r w:rsidRPr="000F2B70">
              <w:rPr>
                <w:rFonts w:ascii="Arial" w:eastAsia="標楷體" w:hAnsi="Arial" w:cs="Arial"/>
                <w:color w:val="000000" w:themeColor="text1"/>
                <w:szCs w:val="19"/>
              </w:rPr>
              <w:t>)</w:t>
            </w:r>
          </w:p>
          <w:p w14:paraId="3E666588" w14:textId="77777777" w:rsidR="00DC6DD7" w:rsidRPr="000F2B70" w:rsidRDefault="00DC6DD7" w:rsidP="00C52D4D">
            <w:pPr>
              <w:adjustRightInd w:val="0"/>
              <w:snapToGrid w:val="0"/>
              <w:spacing w:line="360" w:lineRule="exact"/>
              <w:ind w:leftChars="-1" w:left="322" w:hangingChars="135" w:hanging="324"/>
              <w:jc w:val="both"/>
              <w:rPr>
                <w:rFonts w:ascii="Arial" w:eastAsia="標楷體" w:hAnsi="Arial" w:cs="Arial"/>
                <w:color w:val="000000" w:themeColor="text1"/>
                <w:szCs w:val="19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  <w:szCs w:val="19"/>
              </w:rPr>
              <w:t xml:space="preserve">1.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多元化與活潑性行銷腎臟病健康識能，提升民眾處理健康資訊能力</w:t>
            </w:r>
          </w:p>
          <w:p w14:paraId="7951F5AF" w14:textId="77777777" w:rsidR="00DC6DD7" w:rsidRPr="000F2B70" w:rsidRDefault="00DC6DD7" w:rsidP="00C52D4D">
            <w:pPr>
              <w:adjustRightInd w:val="0"/>
              <w:snapToGrid w:val="0"/>
              <w:spacing w:beforeLines="50" w:before="180" w:line="360" w:lineRule="exact"/>
              <w:ind w:left="-5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2.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建立健康識能友善環境</w:t>
            </w:r>
          </w:p>
          <w:p w14:paraId="6A56B11C" w14:textId="77777777" w:rsidR="00AC4088" w:rsidRPr="000F2B70" w:rsidRDefault="00DC6DD7" w:rsidP="00C52D4D">
            <w:pPr>
              <w:adjustRightInd w:val="0"/>
              <w:snapToGrid w:val="0"/>
              <w:spacing w:beforeLines="50" w:before="180" w:line="360" w:lineRule="exact"/>
              <w:ind w:left="322" w:hangingChars="134" w:hanging="322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3.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深入社區、校園</w:t>
            </w:r>
            <w:r w:rsidRPr="000F2B70">
              <w:rPr>
                <w:rFonts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工廠</w:t>
            </w:r>
            <w:r w:rsidRPr="000F2B70">
              <w:rPr>
                <w:rFonts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公司行號致力於腎臟病預防推廣，舉辦篩檢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衛教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講座、病友會等相關工作</w:t>
            </w:r>
          </w:p>
          <w:p w14:paraId="4B894819" w14:textId="7CF13675" w:rsidR="008E4205" w:rsidRPr="000F2B70" w:rsidRDefault="008E4205" w:rsidP="00C52D4D">
            <w:pPr>
              <w:adjustRightInd w:val="0"/>
              <w:snapToGrid w:val="0"/>
              <w:spacing w:line="360" w:lineRule="exact"/>
              <w:ind w:leftChars="75" w:left="463" w:hangingChars="118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(1)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質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主題多樣化符合國家健康推廣項目</w:t>
            </w:r>
          </w:p>
          <w:p w14:paraId="6C9FCC28" w14:textId="230C6A7D" w:rsidR="008E4205" w:rsidRPr="000F2B70" w:rsidRDefault="008E4205" w:rsidP="00C52D4D">
            <w:pPr>
              <w:adjustRightInd w:val="0"/>
              <w:snapToGrid w:val="0"/>
              <w:spacing w:line="360" w:lineRule="exact"/>
              <w:ind w:leftChars="16" w:left="321" w:hangingChars="118" w:hanging="283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(2)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量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上列項目總加</w:t>
            </w:r>
          </w:p>
          <w:p w14:paraId="1CDD5CDB" w14:textId="5A2C19BC" w:rsidR="0043367B" w:rsidRPr="000F2B70" w:rsidRDefault="008E4205" w:rsidP="00C52D4D">
            <w:pPr>
              <w:adjustRightInd w:val="0"/>
              <w:snapToGrid w:val="0"/>
              <w:spacing w:line="360" w:lineRule="exact"/>
              <w:ind w:leftChars="74" w:left="461" w:hangingChars="118" w:hanging="283"/>
              <w:jc w:val="both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>(3)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多樣性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對象多元化，涵蓋不同族群</w:t>
            </w:r>
          </w:p>
          <w:p w14:paraId="7A8CECB4" w14:textId="77777777" w:rsidR="003B53CC" w:rsidRPr="000F2B70" w:rsidRDefault="003B53CC" w:rsidP="00C52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Lines="50" w:before="180" w:line="360" w:lineRule="exact"/>
              <w:ind w:firstLineChars="73" w:firstLine="17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質：主題多樣化符合國家健康推廣項目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(5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115A0251" w14:textId="77777777" w:rsidR="003B53CC" w:rsidRPr="000F2B70" w:rsidRDefault="003B53CC" w:rsidP="00C52D4D">
            <w:pPr>
              <w:pStyle w:val="a9"/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="459" w:hanging="283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包含多元化形式提供民眾健康資訊，如廣播、短片、廣告、講座、活動、病友會等方式推廣民眾健康識能。</w:t>
            </w:r>
          </w:p>
          <w:p w14:paraId="4517898F" w14:textId="77777777" w:rsidR="003B53CC" w:rsidRPr="000F2B70" w:rsidRDefault="003B53CC" w:rsidP="00C52D4D">
            <w:pPr>
              <w:pStyle w:val="a9"/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="459" w:hanging="283"/>
              <w:contextualSpacing w:val="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有無教材工具、有無實際活動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 (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依場次與活動內容評分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14:paraId="33050C44" w14:textId="77777777" w:rsidR="003B53CC" w:rsidRPr="000F2B70" w:rsidRDefault="003B53CC" w:rsidP="00C52D4D">
            <w:pPr>
              <w:adjustRightInd w:val="0"/>
              <w:snapToGrid w:val="0"/>
              <w:spacing w:beforeLines="25" w:before="90" w:line="440" w:lineRule="exact"/>
              <w:ind w:firstLineChars="191" w:firstLine="458"/>
              <w:jc w:val="both"/>
              <w:rPr>
                <w:rFonts w:ascii="Arial" w:eastAsia="標楷體" w:hAnsi="Arial" w:cs="Arial"/>
                <w:color w:val="000000" w:themeColor="text1"/>
                <w:szCs w:val="19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國民健康署參考資料</w:t>
            </w:r>
            <w:r w:rsidRPr="000F2B70">
              <w:rPr>
                <w:rFonts w:ascii="Arial" w:eastAsia="標楷體" w:hAnsi="Arial" w:cs="Arial"/>
                <w:color w:val="000000" w:themeColor="text1"/>
                <w:szCs w:val="19"/>
              </w:rPr>
              <w:t>:</w:t>
            </w:r>
          </w:p>
          <w:p w14:paraId="63B453F5" w14:textId="77777777" w:rsidR="003B53CC" w:rsidRPr="000F2B70" w:rsidRDefault="003B53CC" w:rsidP="00C52D4D">
            <w:pPr>
              <w:adjustRightInd w:val="0"/>
              <w:snapToGrid w:val="0"/>
              <w:spacing w:beforeLines="25" w:before="90" w:line="440" w:lineRule="exact"/>
              <w:ind w:firstLineChars="191" w:firstLine="458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友善</w:t>
            </w: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素材評值指標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使用指引</w:t>
            </w:r>
            <w:r w:rsidRPr="000F2B70">
              <w:rPr>
                <w:rFonts w:ascii="Arial" w:eastAsia="標楷體" w:hAnsi="Arial" w:cs="Arial"/>
                <w:color w:val="000000" w:themeColor="text1"/>
                <w:szCs w:val="19"/>
              </w:rPr>
              <w:t xml:space="preserve"> </w:t>
            </w:r>
            <w:hyperlink r:id="rId11" w:tgtFrame="_blank" w:history="1">
              <w:r w:rsidRPr="000F2B70">
                <w:rPr>
                  <w:rFonts w:ascii="Arial" w:hAnsi="Arial" w:cs="Arial"/>
                  <w:color w:val="000000" w:themeColor="text1"/>
                </w:rPr>
                <w:t>https://goo.gl/T41TvH</w:t>
              </w:r>
            </w:hyperlink>
          </w:p>
          <w:p w14:paraId="1805D43E" w14:textId="77777777" w:rsidR="003B53CC" w:rsidRPr="000F2B70" w:rsidRDefault="003B53CC" w:rsidP="00C52D4D">
            <w:pPr>
              <w:adjustRightInd w:val="0"/>
              <w:snapToGrid w:val="0"/>
              <w:spacing w:beforeLines="25" w:before="90" w:line="440" w:lineRule="exact"/>
              <w:ind w:firstLineChars="191" w:firstLine="458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健康識能</w:t>
            </w:r>
            <w:proofErr w:type="gramEnd"/>
            <w:r w:rsidRPr="000F2B70">
              <w:rPr>
                <w:rFonts w:ascii="Arial" w:eastAsia="標楷體" w:hAnsi="Arial" w:cs="Arial" w:hint="eastAsia"/>
                <w:color w:val="000000" w:themeColor="text1"/>
                <w:szCs w:val="19"/>
              </w:rPr>
              <w:t>友善素材審查指標懶人包</w:t>
            </w:r>
            <w:r w:rsidRPr="000F2B70">
              <w:rPr>
                <w:rFonts w:ascii="Arial" w:eastAsia="標楷體" w:hAnsi="Arial" w:cs="Arial"/>
                <w:color w:val="000000" w:themeColor="text1"/>
                <w:szCs w:val="19"/>
              </w:rPr>
              <w:t xml:space="preserve"> </w:t>
            </w:r>
            <w:hyperlink r:id="rId12" w:tgtFrame="_blank" w:history="1">
              <w:r w:rsidRPr="000F2B70">
                <w:rPr>
                  <w:rFonts w:ascii="Arial" w:hAnsi="Arial" w:cs="Arial"/>
                  <w:color w:val="000000" w:themeColor="text1"/>
                </w:rPr>
                <w:t>https://goo.gl/PXaciP</w:t>
              </w:r>
            </w:hyperlink>
          </w:p>
          <w:p w14:paraId="0B61A93C" w14:textId="77777777" w:rsidR="003B53CC" w:rsidRPr="000F2B70" w:rsidRDefault="003B53CC" w:rsidP="003B5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CA60F61" w14:textId="36FDD49A" w:rsidR="003B53CC" w:rsidRPr="000F2B70" w:rsidRDefault="003B53CC" w:rsidP="00C52D4D">
            <w:pPr>
              <w:pStyle w:val="HTML"/>
              <w:snapToGrid w:val="0"/>
              <w:ind w:firstLineChars="73" w:firstLine="17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量：上列項目總加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(5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9A8D900" w14:textId="77777777" w:rsidR="003B53CC" w:rsidRPr="000F2B70" w:rsidRDefault="003B53CC" w:rsidP="00C52D4D">
            <w:pPr>
              <w:pStyle w:val="HTML"/>
              <w:snapToGrid w:val="0"/>
              <w:ind w:firstLineChars="250" w:firstLine="6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場或以上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-&gt;&gt;5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6D99A9E4" w14:textId="77777777" w:rsidR="003B53CC" w:rsidRPr="000F2B70" w:rsidRDefault="003B53CC" w:rsidP="00C52D4D">
            <w:pPr>
              <w:pStyle w:val="HTML"/>
              <w:snapToGrid w:val="0"/>
              <w:ind w:firstLineChars="250" w:firstLine="6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場或以上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-&gt;&gt;4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3B178850" w14:textId="77777777" w:rsidR="003B53CC" w:rsidRPr="000F2B70" w:rsidRDefault="003B53CC" w:rsidP="00C52D4D">
            <w:pPr>
              <w:pStyle w:val="HTML"/>
              <w:snapToGrid w:val="0"/>
              <w:ind w:firstLineChars="250" w:firstLine="6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場或以上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-&gt;&gt;3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10D541E7" w14:textId="77777777" w:rsidR="003B53CC" w:rsidRPr="000F2B70" w:rsidRDefault="003B53CC" w:rsidP="00C52D4D">
            <w:pPr>
              <w:pStyle w:val="HTML"/>
              <w:snapToGrid w:val="0"/>
              <w:ind w:firstLineChars="250" w:firstLine="6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場或以上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-&gt;&gt;2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604DF06A" w14:textId="77777777" w:rsidR="003B53CC" w:rsidRPr="000F2B70" w:rsidRDefault="003B53CC" w:rsidP="00C52D4D">
            <w:pPr>
              <w:pStyle w:val="HTML"/>
              <w:snapToGrid w:val="0"/>
              <w:ind w:firstLineChars="250" w:firstLine="6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完成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場或以上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-&gt;&gt;1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290D06E0" w14:textId="77777777" w:rsidR="003B53CC" w:rsidRPr="000F2B70" w:rsidRDefault="003B53CC" w:rsidP="00C52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250" w:firstLine="6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無執行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-&gt;&gt;0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73CD7638" w14:textId="77777777" w:rsidR="003B53CC" w:rsidRPr="000F2B70" w:rsidRDefault="003B53CC" w:rsidP="003B5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3D410D" w14:textId="77777777" w:rsidR="003B53CC" w:rsidRPr="000F2B70" w:rsidRDefault="003B53CC" w:rsidP="00C52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73" w:firstLine="17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多樣性：對象多元化，涵蓋不同族群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(5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4F54931" w14:textId="77777777" w:rsidR="003B53CC" w:rsidRPr="000F2B70" w:rsidRDefault="003B53CC" w:rsidP="00C52D4D">
            <w:pPr>
              <w:pStyle w:val="HTML"/>
              <w:snapToGrid w:val="0"/>
              <w:spacing w:line="360" w:lineRule="exact"/>
              <w:ind w:firstLineChars="250" w:firstLine="6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一族群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-&gt;&gt;1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1105C2DB" w14:textId="77777777" w:rsidR="003B53CC" w:rsidRPr="000F2B70" w:rsidRDefault="003B53CC" w:rsidP="00C52D4D">
            <w:pPr>
              <w:pStyle w:val="HTML"/>
              <w:snapToGrid w:val="0"/>
              <w:spacing w:line="360" w:lineRule="exact"/>
              <w:ind w:firstLineChars="250" w:firstLine="6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兩族群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-&gt;&gt;3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573AAB90" w14:textId="25110E2C" w:rsidR="00DC6DD7" w:rsidRPr="000F2B70" w:rsidRDefault="003B53CC" w:rsidP="00C52D4D">
            <w:pPr>
              <w:snapToGrid w:val="0"/>
              <w:spacing w:line="360" w:lineRule="exact"/>
              <w:ind w:firstLineChars="250" w:firstLine="600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三族群以上</w:t>
            </w:r>
            <w:r w:rsidRPr="000F2B70">
              <w:rPr>
                <w:rFonts w:ascii="Times New Roman" w:eastAsia="標楷體" w:hAnsi="Times New Roman" w:cs="Times New Roman"/>
                <w:color w:val="000000" w:themeColor="text1"/>
              </w:rPr>
              <w:t>-&gt;&gt; 5</w:t>
            </w:r>
            <w:r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  <w:p w14:paraId="605658FF" w14:textId="0F1CF70C" w:rsidR="00DC6DD7" w:rsidRPr="000F2B70" w:rsidRDefault="00DC6DD7" w:rsidP="00C52D4D">
            <w:pPr>
              <w:adjustRightInd w:val="0"/>
              <w:snapToGrid w:val="0"/>
              <w:spacing w:beforeLines="25" w:before="90" w:line="440" w:lineRule="exact"/>
              <w:ind w:left="458" w:hangingChars="191" w:hanging="458"/>
              <w:rPr>
                <w:rFonts w:ascii="Arial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註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: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請呈現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11</w:t>
            </w:r>
            <w:r w:rsidR="00AC4088" w:rsidRPr="000F2B70">
              <w:rPr>
                <w:rFonts w:ascii="Arial" w:eastAsia="標楷體" w:hAnsi="Arial" w:cs="Arial"/>
                <w:color w:val="000000" w:themeColor="text1"/>
              </w:rPr>
              <w:t>3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年</w:t>
            </w:r>
            <w:r w:rsidR="008F1DB6" w:rsidRPr="000F2B70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月</w:t>
            </w:r>
            <w:r w:rsidR="00211EB2" w:rsidRPr="007D5740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  <w:r w:rsidR="00211EB2" w:rsidRPr="007D5740">
              <w:rPr>
                <w:rFonts w:ascii="Arial" w:eastAsia="標楷體" w:hAnsi="Arial" w:cs="Arial" w:hint="eastAsia"/>
                <w:color w:val="000000" w:themeColor="text1"/>
              </w:rPr>
              <w:t>日起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推廣活動，不同方式請分門別類，須註明日期及地點，盡量以列表搭配圖片呈現</w:t>
            </w:r>
            <w:r w:rsidR="00765AE8" w:rsidRPr="000F2B70">
              <w:rPr>
                <w:rFonts w:ascii="Arial" w:eastAsia="標楷體" w:hAnsi="Arial" w:cs="Arial"/>
                <w:color w:val="000000" w:themeColor="text1"/>
              </w:rPr>
              <w:t xml:space="preserve">      </w:t>
            </w:r>
          </w:p>
        </w:tc>
      </w:tr>
    </w:tbl>
    <w:p w14:paraId="1A1E8EB6" w14:textId="12954968" w:rsidR="00DC6DD7" w:rsidRPr="000F2B70" w:rsidRDefault="00DC6DD7" w:rsidP="00B55650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0F2B70">
        <w:rPr>
          <w:rFonts w:ascii="Arial" w:eastAsia="標楷體" w:hAnsi="Arial" w:cs="Arial" w:hint="eastAsia"/>
          <w:color w:val="000000" w:themeColor="text1"/>
        </w:rPr>
        <w:t>（篇幅不足，請自行複製）</w:t>
      </w:r>
      <w:r w:rsidRPr="000F2B70">
        <w:rPr>
          <w:rFonts w:ascii="Arial" w:eastAsia="標楷體" w:hAnsi="Arial" w:cs="Arial"/>
          <w:b/>
          <w:color w:val="000000" w:themeColor="text1"/>
          <w:sz w:val="32"/>
          <w:szCs w:val="32"/>
        </w:rPr>
        <w:br w:type="page"/>
      </w:r>
    </w:p>
    <w:p w14:paraId="2155A77F" w14:textId="43A3C32D" w:rsidR="00DC6DD7" w:rsidRPr="000F2B70" w:rsidRDefault="00DC6DD7" w:rsidP="000B5BCE">
      <w:pPr>
        <w:adjustRightInd w:val="0"/>
        <w:snapToGrid w:val="0"/>
        <w:spacing w:beforeLines="25" w:before="90" w:line="440" w:lineRule="exact"/>
        <w:ind w:leftChars="-2" w:left="-1" w:hanging="4"/>
        <w:rPr>
          <w:rFonts w:ascii="Arial" w:eastAsia="標楷體" w:hAnsi="Arial" w:cs="Arial"/>
          <w:b/>
          <w:color w:val="000000" w:themeColor="text1"/>
        </w:rPr>
      </w:pPr>
      <w:r w:rsidRPr="000F2B70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附件四</w:t>
      </w:r>
      <w:r w:rsidRPr="000F2B70">
        <w:rPr>
          <w:rFonts w:ascii="Arial" w:eastAsia="標楷體" w:hAnsi="Arial" w:cs="Arial"/>
          <w:b/>
          <w:color w:val="000000" w:themeColor="text1"/>
          <w:sz w:val="32"/>
          <w:szCs w:val="32"/>
        </w:rPr>
        <w:t xml:space="preserve">        </w:t>
      </w:r>
      <w:r w:rsidRPr="000F2B70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腎臟病健康促進機構</w:t>
      </w:r>
      <w:r w:rsidR="00AC4088" w:rsidRPr="000F2B70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創新特色</w:t>
      </w:r>
    </w:p>
    <w:p w14:paraId="6E0782A2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ind w:right="55"/>
        <w:jc w:val="center"/>
        <w:rPr>
          <w:rFonts w:ascii="Arial" w:eastAsia="標楷體" w:hAnsi="Arial" w:cs="Arial"/>
          <w:color w:val="000000" w:themeColor="text1"/>
          <w:sz w:val="22"/>
        </w:rPr>
      </w:pPr>
      <w:r w:rsidRPr="000F2B70">
        <w:rPr>
          <w:rFonts w:ascii="Arial" w:eastAsia="標楷體" w:hAnsi="Arial" w:cs="Arial"/>
          <w:color w:val="000000" w:themeColor="text1"/>
          <w:sz w:val="22"/>
        </w:rPr>
        <w:t>(</w:t>
      </w:r>
      <w:r w:rsidRPr="000F2B70">
        <w:rPr>
          <w:rFonts w:ascii="Arial" w:eastAsia="標楷體" w:hAnsi="Arial" w:cs="Arial" w:hint="eastAsia"/>
          <w:color w:val="000000" w:themeColor="text1"/>
          <w:sz w:val="22"/>
        </w:rPr>
        <w:t>請機構自行填寫，並附佐證資料</w:t>
      </w:r>
      <w:r w:rsidRPr="000F2B70">
        <w:rPr>
          <w:rFonts w:ascii="Arial" w:eastAsia="標楷體" w:hAnsi="Arial" w:cs="Arial"/>
          <w:color w:val="000000" w:themeColor="text1"/>
          <w:sz w:val="22"/>
        </w:rPr>
        <w:t>)</w:t>
      </w:r>
    </w:p>
    <w:p w14:paraId="312B7657" w14:textId="77777777" w:rsidR="00DC6DD7" w:rsidRPr="000F2B70" w:rsidRDefault="00DC6DD7" w:rsidP="000B5BCE">
      <w:pPr>
        <w:adjustRightInd w:val="0"/>
        <w:snapToGrid w:val="0"/>
        <w:spacing w:beforeLines="25" w:before="90" w:line="440" w:lineRule="exact"/>
        <w:ind w:right="332"/>
        <w:jc w:val="center"/>
        <w:rPr>
          <w:rFonts w:ascii="Arial" w:eastAsia="標楷體" w:hAnsi="Arial" w:cs="Arial"/>
          <w:color w:val="000000" w:themeColor="text1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15B7F" w:rsidRPr="00F15B7F" w14:paraId="7434E5E8" w14:textId="77777777" w:rsidTr="009838EA">
        <w:trPr>
          <w:trHeight w:val="6936"/>
        </w:trPr>
        <w:tc>
          <w:tcPr>
            <w:tcW w:w="9067" w:type="dxa"/>
            <w:shd w:val="clear" w:color="auto" w:fill="auto"/>
          </w:tcPr>
          <w:p w14:paraId="6B67BA40" w14:textId="6AFAEE25" w:rsidR="00DC6DD7" w:rsidRPr="000F2B70" w:rsidRDefault="00DC6DD7" w:rsidP="00C52D4D">
            <w:pPr>
              <w:adjustRightInd w:val="0"/>
              <w:snapToGrid w:val="0"/>
              <w:spacing w:line="360" w:lineRule="exact"/>
              <w:ind w:leftChars="-1" w:left="322" w:hangingChars="135" w:hanging="324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1.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院所通過</w:t>
            </w:r>
            <w:r w:rsidR="00AC4088" w:rsidRPr="000F2B70">
              <w:rPr>
                <w:rFonts w:ascii="Arial" w:eastAsia="標楷體" w:hAnsi="Arial" w:cs="Arial" w:hint="eastAsia"/>
                <w:color w:val="000000" w:themeColor="text1"/>
              </w:rPr>
              <w:t>健康醫院網絡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或相關疾病照護認證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(3</w:t>
            </w:r>
            <w:r w:rsidR="003B53CC"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05611081" w14:textId="66DB9A1E" w:rsidR="00DC6DD7" w:rsidRPr="000F2B70" w:rsidRDefault="00DC6DD7" w:rsidP="00C52D4D">
            <w:pPr>
              <w:adjustRightInd w:val="0"/>
              <w:snapToGrid w:val="0"/>
              <w:spacing w:line="360" w:lineRule="exact"/>
              <w:ind w:left="-6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2.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相關腎臟照護競賽得獎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(5</w:t>
            </w:r>
            <w:r w:rsidR="003B53CC"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0485BEE0" w14:textId="364A98FB" w:rsidR="00986349" w:rsidRPr="000F2B70" w:rsidRDefault="00986349" w:rsidP="00C52D4D">
            <w:pPr>
              <w:widowControl w:val="0"/>
              <w:adjustRightInd w:val="0"/>
              <w:snapToGrid w:val="0"/>
              <w:spacing w:line="360" w:lineRule="exact"/>
              <w:ind w:left="-5"/>
              <w:jc w:val="both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3. </w:t>
            </w:r>
            <w:r w:rsidRPr="000F2B70">
              <w:rPr>
                <w:rFonts w:ascii="標楷體" w:eastAsia="標楷體" w:hAnsi="標楷體" w:hint="eastAsia"/>
                <w:color w:val="000000" w:themeColor="text1"/>
              </w:rPr>
              <w:t>機構推動健檢，執行提升民眾腎臟健康識能之創意或特色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(5</w:t>
            </w:r>
            <w:r w:rsidR="003B53CC"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19F8380C" w14:textId="30E402C2" w:rsidR="00986349" w:rsidRPr="000F2B70" w:rsidRDefault="00986349" w:rsidP="00C52D4D">
            <w:pPr>
              <w:widowControl w:val="0"/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4.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機構推動健檢，執行提升民眾腎臟健康識能之成效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(5</w:t>
            </w:r>
            <w:r w:rsidR="003B53CC"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628ADF53" w14:textId="527A177D" w:rsidR="00986349" w:rsidRPr="000F2B70" w:rsidRDefault="00986349" w:rsidP="00C52D4D">
            <w:pPr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5.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對健檢民眾，腎臟健康識能提升之推廣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(5</w:t>
            </w:r>
            <w:r w:rsidR="003B53CC" w:rsidRPr="000F2B7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3B53CC" w:rsidRPr="000F2B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1AA9875C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61B5C796" w14:textId="7389106A" w:rsidR="002E503B" w:rsidRPr="000F2B70" w:rsidRDefault="002E503B" w:rsidP="002E503B">
            <w:pPr>
              <w:snapToGrid w:val="0"/>
              <w:spacing w:beforeLines="25" w:before="90" w:line="44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註：評分說明</w:t>
            </w:r>
          </w:p>
          <w:p w14:paraId="15B6A4A7" w14:textId="77777777" w:rsidR="002E503B" w:rsidRPr="000F2B70" w:rsidRDefault="002E503B" w:rsidP="00986349">
            <w:pPr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1.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整合式制度建構與團隊執行力</w:t>
            </w:r>
          </w:p>
          <w:p w14:paraId="1AD7685F" w14:textId="77777777" w:rsidR="002E503B" w:rsidRPr="000F2B70" w:rsidRDefault="002E503B" w:rsidP="00986349">
            <w:pPr>
              <w:ind w:leftChars="118" w:left="284" w:hanging="1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是否將腎病識能流程納入健檢作業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，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並整合院內多部門（健檢中心、腎臟科、護理、資訊等）協力推動。</w:t>
            </w:r>
          </w:p>
          <w:p w14:paraId="54CBC5D9" w14:textId="77777777" w:rsidR="002E503B" w:rsidRPr="000F2B70" w:rsidRDefault="002E503B" w:rsidP="00986349">
            <w:pPr>
              <w:spacing w:beforeLines="25" w:before="90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2.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創新衛教工具與病人參與設計</w:t>
            </w:r>
          </w:p>
          <w:p w14:paraId="2871FEA9" w14:textId="77777777" w:rsidR="002E503B" w:rsidRPr="000F2B70" w:rsidRDefault="002E503B" w:rsidP="00986349">
            <w:pPr>
              <w:ind w:leftChars="118" w:left="284" w:hanging="1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是否發展或應用具創意且適合不同識能層級民眾使用的衛教工具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，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提升互動參與與理解。</w:t>
            </w:r>
          </w:p>
          <w:p w14:paraId="3843514B" w14:textId="77777777" w:rsidR="002E503B" w:rsidRPr="000F2B70" w:rsidRDefault="002E503B" w:rsidP="00986349">
            <w:pPr>
              <w:spacing w:beforeLines="25" w:before="90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3.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識能改善與健康行為評估</w:t>
            </w:r>
          </w:p>
          <w:p w14:paraId="0992710F" w14:textId="77777777" w:rsidR="002E503B" w:rsidRPr="000F2B70" w:rsidRDefault="002E503B" w:rsidP="00986349">
            <w:pPr>
              <w:ind w:firstLineChars="101" w:firstLine="24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是否能呈現病人識能改善、異常個案回診</w:t>
            </w:r>
            <w:r w:rsidRPr="000F2B70">
              <w:rPr>
                <w:rFonts w:ascii="Arial" w:eastAsia="標楷體" w:hAnsi="Arial" w:cs="Arial"/>
                <w:color w:val="000000" w:themeColor="text1"/>
              </w:rPr>
              <w:t>/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轉介等表現。</w:t>
            </w:r>
          </w:p>
          <w:p w14:paraId="5207F283" w14:textId="77777777" w:rsidR="002E503B" w:rsidRPr="000F2B70" w:rsidRDefault="002E503B" w:rsidP="00986349">
            <w:pPr>
              <w:spacing w:beforeLines="25" w:before="90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/>
                <w:color w:val="000000" w:themeColor="text1"/>
              </w:rPr>
              <w:t xml:space="preserve">4. 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成果可複製性與推廣潛力</w:t>
            </w:r>
          </w:p>
          <w:p w14:paraId="042DD7B4" w14:textId="2CF864BE" w:rsidR="00B55650" w:rsidRPr="000F2B70" w:rsidRDefault="002E503B" w:rsidP="00986349">
            <w:pPr>
              <w:adjustRightInd w:val="0"/>
              <w:snapToGrid w:val="0"/>
              <w:ind w:leftChars="130" w:left="314" w:hanging="2"/>
              <w:rPr>
                <w:rFonts w:ascii="Arial" w:eastAsia="標楷體" w:hAnsi="Arial" w:cs="Arial"/>
                <w:color w:val="000000" w:themeColor="text1"/>
              </w:rPr>
            </w:pP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是否能彙整可供他院借鏡之流程圖、教材、教案手冊或數位資源</w:t>
            </w:r>
            <w:r w:rsidRPr="000F2B70">
              <w:rPr>
                <w:rFonts w:ascii="Arial" w:hAnsi="Arial" w:cs="Arial" w:hint="eastAsia"/>
                <w:color w:val="000000" w:themeColor="text1"/>
              </w:rPr>
              <w:t>，</w:t>
            </w:r>
            <w:r w:rsidRPr="000F2B70">
              <w:rPr>
                <w:rFonts w:ascii="Arial" w:eastAsia="標楷體" w:hAnsi="Arial" w:cs="Arial" w:hint="eastAsia"/>
                <w:color w:val="000000" w:themeColor="text1"/>
              </w:rPr>
              <w:t>具政策推廣與標竿示範價值。</w:t>
            </w:r>
          </w:p>
          <w:p w14:paraId="678AC5B7" w14:textId="77777777" w:rsidR="001203A5" w:rsidRPr="000F2B70" w:rsidRDefault="001203A5" w:rsidP="001203A5">
            <w:pPr>
              <w:adjustRightInd w:val="0"/>
              <w:snapToGrid w:val="0"/>
              <w:spacing w:beforeLines="25" w:before="90" w:line="440" w:lineRule="exact"/>
              <w:ind w:leftChars="130" w:left="314" w:hanging="2"/>
              <w:rPr>
                <w:rFonts w:ascii="Arial" w:hAnsi="Arial" w:cs="Arial"/>
                <w:color w:val="000000" w:themeColor="text1"/>
              </w:rPr>
            </w:pPr>
          </w:p>
          <w:p w14:paraId="6DB8BB5A" w14:textId="77777777" w:rsidR="00B55650" w:rsidRPr="000F2B70" w:rsidRDefault="00B55650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  <w:p w14:paraId="73ADF8F6" w14:textId="77777777" w:rsidR="00DC6DD7" w:rsidRPr="000F2B70" w:rsidRDefault="00DC6DD7" w:rsidP="000B5BCE">
            <w:pPr>
              <w:adjustRightInd w:val="0"/>
              <w:snapToGrid w:val="0"/>
              <w:spacing w:beforeLines="25" w:before="90" w:line="440" w:lineRule="exac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A807B7" w14:textId="542320F2" w:rsidR="00E82A27" w:rsidRPr="000F2B70" w:rsidRDefault="00DC6DD7" w:rsidP="00B55650">
      <w:pPr>
        <w:adjustRightInd w:val="0"/>
        <w:snapToGrid w:val="0"/>
        <w:spacing w:beforeLines="25" w:before="90" w:line="440" w:lineRule="exact"/>
        <w:rPr>
          <w:color w:val="000000" w:themeColor="text1"/>
        </w:rPr>
      </w:pPr>
      <w:r w:rsidRPr="000F2B70">
        <w:rPr>
          <w:rFonts w:ascii="Arial" w:eastAsia="標楷體" w:hAnsi="Arial" w:cs="Arial" w:hint="eastAsia"/>
          <w:color w:val="000000" w:themeColor="text1"/>
        </w:rPr>
        <w:t>（篇幅不足，請自行複製）</w:t>
      </w:r>
    </w:p>
    <w:sectPr w:rsidR="00E82A27" w:rsidRPr="000F2B70" w:rsidSect="001066BF">
      <w:footerReference w:type="default" r:id="rId13"/>
      <w:pgSz w:w="11906" w:h="16838" w:code="9"/>
      <w:pgMar w:top="1361" w:right="1418" w:bottom="1361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634BF" w14:textId="77777777" w:rsidR="00351029" w:rsidRDefault="00351029" w:rsidP="00DC6DD7">
      <w:r>
        <w:separator/>
      </w:r>
    </w:p>
  </w:endnote>
  <w:endnote w:type="continuationSeparator" w:id="0">
    <w:p w14:paraId="58F8CF4E" w14:textId="77777777" w:rsidR="00351029" w:rsidRDefault="00351029" w:rsidP="00DC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3070" w14:textId="77777777" w:rsidR="00C76E73" w:rsidRDefault="00C76E73" w:rsidP="008D587C">
    <w:pPr>
      <w:pStyle w:val="af7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30CD02A5" w14:textId="77777777" w:rsidR="00C76E73" w:rsidRDefault="00C76E7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0984438"/>
      <w:docPartObj>
        <w:docPartGallery w:val="Page Numbers (Bottom of Page)"/>
        <w:docPartUnique/>
      </w:docPartObj>
    </w:sdtPr>
    <w:sdtContent>
      <w:p w14:paraId="5A2B503D" w14:textId="58A2AE80" w:rsidR="0035104F" w:rsidRDefault="0035104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EBAA540" w14:textId="77777777" w:rsidR="00C76E73" w:rsidRDefault="00C76E7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F54DD" w14:textId="5FF13592" w:rsidR="006F72CF" w:rsidRDefault="006F72CF">
    <w:pPr>
      <w:pStyle w:val="af7"/>
      <w:jc w:val="center"/>
    </w:pPr>
  </w:p>
  <w:p w14:paraId="190F87AE" w14:textId="214E10DF" w:rsidR="006F72CF" w:rsidRDefault="006F72CF">
    <w:pPr>
      <w:pStyle w:val="af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877157"/>
      <w:docPartObj>
        <w:docPartGallery w:val="Page Numbers (Bottom of Page)"/>
        <w:docPartUnique/>
      </w:docPartObj>
    </w:sdtPr>
    <w:sdtContent>
      <w:p w14:paraId="1565C41A" w14:textId="64F21146" w:rsidR="0035104F" w:rsidRDefault="0035104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A23DF72" w14:textId="77777777" w:rsidR="006F72CF" w:rsidRDefault="006F72C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3F07" w14:textId="77777777" w:rsidR="00351029" w:rsidRDefault="00351029" w:rsidP="00DC6DD7">
      <w:r>
        <w:separator/>
      </w:r>
    </w:p>
  </w:footnote>
  <w:footnote w:type="continuationSeparator" w:id="0">
    <w:p w14:paraId="45E59CFA" w14:textId="77777777" w:rsidR="00351029" w:rsidRDefault="00351029" w:rsidP="00DC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6EA5"/>
    <w:multiLevelType w:val="hybridMultilevel"/>
    <w:tmpl w:val="DB5C1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129CD"/>
    <w:multiLevelType w:val="hybridMultilevel"/>
    <w:tmpl w:val="BC28BBF8"/>
    <w:lvl w:ilvl="0" w:tplc="4CDAD4F0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9111A"/>
    <w:multiLevelType w:val="hybridMultilevel"/>
    <w:tmpl w:val="58F06F76"/>
    <w:lvl w:ilvl="0" w:tplc="FD100EF0">
      <w:start w:val="1"/>
      <w:numFmt w:val="decimal"/>
      <w:lvlText w:val="%1."/>
      <w:lvlJc w:val="left"/>
      <w:pPr>
        <w:ind w:left="355" w:hanging="36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" w15:restartNumberingAfterBreak="0">
    <w:nsid w:val="10071EF2"/>
    <w:multiLevelType w:val="hybridMultilevel"/>
    <w:tmpl w:val="D9B45602"/>
    <w:lvl w:ilvl="0" w:tplc="0B90CF50">
      <w:start w:val="1"/>
      <w:numFmt w:val="ideographLegalTraditional"/>
      <w:lvlText w:val="%1、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A5CE8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261D51"/>
    <w:multiLevelType w:val="hybridMultilevel"/>
    <w:tmpl w:val="705048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BD6D09"/>
    <w:multiLevelType w:val="hybridMultilevel"/>
    <w:tmpl w:val="8144B0A8"/>
    <w:lvl w:ilvl="0" w:tplc="E9BEDF90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B6E3D"/>
    <w:multiLevelType w:val="hybridMultilevel"/>
    <w:tmpl w:val="EDA8EEDA"/>
    <w:lvl w:ilvl="0" w:tplc="1D6653E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72624B"/>
    <w:multiLevelType w:val="hybridMultilevel"/>
    <w:tmpl w:val="5644D4AC"/>
    <w:lvl w:ilvl="0" w:tplc="182EF010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8" w15:restartNumberingAfterBreak="0">
    <w:nsid w:val="4E705D94"/>
    <w:multiLevelType w:val="hybridMultilevel"/>
    <w:tmpl w:val="7C6E1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29F5"/>
    <w:multiLevelType w:val="hybridMultilevel"/>
    <w:tmpl w:val="AD8ED2A6"/>
    <w:lvl w:ilvl="0" w:tplc="58226658">
      <w:start w:val="7"/>
      <w:numFmt w:val="decimal"/>
      <w:lvlText w:val="%1."/>
      <w:lvlJc w:val="left"/>
      <w:pPr>
        <w:ind w:left="355" w:hanging="36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8A746B"/>
    <w:multiLevelType w:val="hybridMultilevel"/>
    <w:tmpl w:val="E62CAA0C"/>
    <w:lvl w:ilvl="0" w:tplc="7772F56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015D29"/>
    <w:multiLevelType w:val="hybridMultilevel"/>
    <w:tmpl w:val="51D25F72"/>
    <w:lvl w:ilvl="0" w:tplc="179C29EA">
      <w:start w:val="1"/>
      <w:numFmt w:val="decimal"/>
      <w:lvlText w:val="%1."/>
      <w:lvlJc w:val="left"/>
      <w:pPr>
        <w:ind w:left="355" w:hanging="36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2" w15:restartNumberingAfterBreak="0">
    <w:nsid w:val="6A6E4280"/>
    <w:multiLevelType w:val="hybridMultilevel"/>
    <w:tmpl w:val="C0E80858"/>
    <w:lvl w:ilvl="0" w:tplc="6884F110">
      <w:start w:val="1"/>
      <w:numFmt w:val="decimal"/>
      <w:lvlText w:val="%1."/>
      <w:lvlJc w:val="left"/>
      <w:pPr>
        <w:ind w:left="107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7A216E8">
      <w:numFmt w:val="bullet"/>
      <w:lvlText w:val="•"/>
      <w:lvlJc w:val="left"/>
      <w:pPr>
        <w:ind w:left="1935" w:hanging="262"/>
      </w:pPr>
      <w:rPr>
        <w:rFonts w:hint="default"/>
        <w:lang w:val="en-US" w:eastAsia="zh-TW" w:bidi="ar-SA"/>
      </w:rPr>
    </w:lvl>
    <w:lvl w:ilvl="2" w:tplc="4312743C">
      <w:numFmt w:val="bullet"/>
      <w:lvlText w:val="•"/>
      <w:lvlJc w:val="left"/>
      <w:pPr>
        <w:ind w:left="2791" w:hanging="262"/>
      </w:pPr>
      <w:rPr>
        <w:rFonts w:hint="default"/>
        <w:lang w:val="en-US" w:eastAsia="zh-TW" w:bidi="ar-SA"/>
      </w:rPr>
    </w:lvl>
    <w:lvl w:ilvl="3" w:tplc="A7A4A7F6">
      <w:numFmt w:val="bullet"/>
      <w:lvlText w:val="•"/>
      <w:lvlJc w:val="left"/>
      <w:pPr>
        <w:ind w:left="3647" w:hanging="262"/>
      </w:pPr>
      <w:rPr>
        <w:rFonts w:hint="default"/>
        <w:lang w:val="en-US" w:eastAsia="zh-TW" w:bidi="ar-SA"/>
      </w:rPr>
    </w:lvl>
    <w:lvl w:ilvl="4" w:tplc="12DCCD96">
      <w:numFmt w:val="bullet"/>
      <w:lvlText w:val="•"/>
      <w:lvlJc w:val="left"/>
      <w:pPr>
        <w:ind w:left="4503" w:hanging="262"/>
      </w:pPr>
      <w:rPr>
        <w:rFonts w:hint="default"/>
        <w:lang w:val="en-US" w:eastAsia="zh-TW" w:bidi="ar-SA"/>
      </w:rPr>
    </w:lvl>
    <w:lvl w:ilvl="5" w:tplc="A09AB20C">
      <w:numFmt w:val="bullet"/>
      <w:lvlText w:val="•"/>
      <w:lvlJc w:val="left"/>
      <w:pPr>
        <w:ind w:left="5359" w:hanging="262"/>
      </w:pPr>
      <w:rPr>
        <w:rFonts w:hint="default"/>
        <w:lang w:val="en-US" w:eastAsia="zh-TW" w:bidi="ar-SA"/>
      </w:rPr>
    </w:lvl>
    <w:lvl w:ilvl="6" w:tplc="0EC601E2">
      <w:numFmt w:val="bullet"/>
      <w:lvlText w:val="•"/>
      <w:lvlJc w:val="left"/>
      <w:pPr>
        <w:ind w:left="6215" w:hanging="262"/>
      </w:pPr>
      <w:rPr>
        <w:rFonts w:hint="default"/>
        <w:lang w:val="en-US" w:eastAsia="zh-TW" w:bidi="ar-SA"/>
      </w:rPr>
    </w:lvl>
    <w:lvl w:ilvl="7" w:tplc="9E8CFF7E">
      <w:numFmt w:val="bullet"/>
      <w:lvlText w:val="•"/>
      <w:lvlJc w:val="left"/>
      <w:pPr>
        <w:ind w:left="7071" w:hanging="262"/>
      </w:pPr>
      <w:rPr>
        <w:rFonts w:hint="default"/>
        <w:lang w:val="en-US" w:eastAsia="zh-TW" w:bidi="ar-SA"/>
      </w:rPr>
    </w:lvl>
    <w:lvl w:ilvl="8" w:tplc="2AD8EF3A">
      <w:numFmt w:val="bullet"/>
      <w:lvlText w:val="•"/>
      <w:lvlJc w:val="left"/>
      <w:pPr>
        <w:ind w:left="7927" w:hanging="262"/>
      </w:pPr>
      <w:rPr>
        <w:rFonts w:hint="default"/>
        <w:lang w:val="en-US" w:eastAsia="zh-TW" w:bidi="ar-SA"/>
      </w:rPr>
    </w:lvl>
  </w:abstractNum>
  <w:num w:numId="1" w16cid:durableId="287666493">
    <w:abstractNumId w:val="3"/>
  </w:num>
  <w:num w:numId="2" w16cid:durableId="1586307471">
    <w:abstractNumId w:val="2"/>
  </w:num>
  <w:num w:numId="3" w16cid:durableId="1071121375">
    <w:abstractNumId w:val="11"/>
  </w:num>
  <w:num w:numId="4" w16cid:durableId="790586686">
    <w:abstractNumId w:val="7"/>
  </w:num>
  <w:num w:numId="5" w16cid:durableId="2035956382">
    <w:abstractNumId w:val="4"/>
  </w:num>
  <w:num w:numId="6" w16cid:durableId="455686910">
    <w:abstractNumId w:val="6"/>
  </w:num>
  <w:num w:numId="7" w16cid:durableId="631718437">
    <w:abstractNumId w:val="0"/>
  </w:num>
  <w:num w:numId="8" w16cid:durableId="1661928150">
    <w:abstractNumId w:val="12"/>
  </w:num>
  <w:num w:numId="9" w16cid:durableId="1742559742">
    <w:abstractNumId w:val="1"/>
  </w:num>
  <w:num w:numId="10" w16cid:durableId="2140175991">
    <w:abstractNumId w:val="9"/>
  </w:num>
  <w:num w:numId="11" w16cid:durableId="591667398">
    <w:abstractNumId w:val="8"/>
  </w:num>
  <w:num w:numId="12" w16cid:durableId="145323988">
    <w:abstractNumId w:val="5"/>
  </w:num>
  <w:num w:numId="13" w16cid:durableId="207935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D7"/>
    <w:rsid w:val="000074DA"/>
    <w:rsid w:val="00030B16"/>
    <w:rsid w:val="00042A3F"/>
    <w:rsid w:val="00051AA3"/>
    <w:rsid w:val="00053C58"/>
    <w:rsid w:val="00056373"/>
    <w:rsid w:val="00061279"/>
    <w:rsid w:val="00096094"/>
    <w:rsid w:val="000A3A58"/>
    <w:rsid w:val="000B5BCE"/>
    <w:rsid w:val="000E58A6"/>
    <w:rsid w:val="000F2B70"/>
    <w:rsid w:val="001066BF"/>
    <w:rsid w:val="00117C02"/>
    <w:rsid w:val="001203A5"/>
    <w:rsid w:val="00142A51"/>
    <w:rsid w:val="00145F31"/>
    <w:rsid w:val="00152E20"/>
    <w:rsid w:val="001940C4"/>
    <w:rsid w:val="001A3CC9"/>
    <w:rsid w:val="001A5468"/>
    <w:rsid w:val="001A68C8"/>
    <w:rsid w:val="001C13EA"/>
    <w:rsid w:val="001C1C23"/>
    <w:rsid w:val="001C58D9"/>
    <w:rsid w:val="001E4E36"/>
    <w:rsid w:val="001F1D34"/>
    <w:rsid w:val="0020111A"/>
    <w:rsid w:val="00201F52"/>
    <w:rsid w:val="00211EB2"/>
    <w:rsid w:val="00213AF2"/>
    <w:rsid w:val="00241729"/>
    <w:rsid w:val="00252D25"/>
    <w:rsid w:val="00256660"/>
    <w:rsid w:val="002728D3"/>
    <w:rsid w:val="00277242"/>
    <w:rsid w:val="0028183D"/>
    <w:rsid w:val="00281C8E"/>
    <w:rsid w:val="00283882"/>
    <w:rsid w:val="002926BC"/>
    <w:rsid w:val="002B0AD4"/>
    <w:rsid w:val="002C23DA"/>
    <w:rsid w:val="002C3C1C"/>
    <w:rsid w:val="002C44C8"/>
    <w:rsid w:val="002E503B"/>
    <w:rsid w:val="002F24A8"/>
    <w:rsid w:val="00316DEC"/>
    <w:rsid w:val="003255B3"/>
    <w:rsid w:val="00332E64"/>
    <w:rsid w:val="00351029"/>
    <w:rsid w:val="0035104F"/>
    <w:rsid w:val="00352A86"/>
    <w:rsid w:val="0035353E"/>
    <w:rsid w:val="003607C5"/>
    <w:rsid w:val="003B53CC"/>
    <w:rsid w:val="003B7D79"/>
    <w:rsid w:val="003D2D36"/>
    <w:rsid w:val="003E3AFF"/>
    <w:rsid w:val="00402C83"/>
    <w:rsid w:val="00405448"/>
    <w:rsid w:val="004257C6"/>
    <w:rsid w:val="00430F0E"/>
    <w:rsid w:val="0043367B"/>
    <w:rsid w:val="00442DE1"/>
    <w:rsid w:val="00493F94"/>
    <w:rsid w:val="00494674"/>
    <w:rsid w:val="00497950"/>
    <w:rsid w:val="004A1717"/>
    <w:rsid w:val="004A4476"/>
    <w:rsid w:val="004C0BD6"/>
    <w:rsid w:val="004E00F1"/>
    <w:rsid w:val="004E37C4"/>
    <w:rsid w:val="004E3ADD"/>
    <w:rsid w:val="00517730"/>
    <w:rsid w:val="0053691A"/>
    <w:rsid w:val="005376AB"/>
    <w:rsid w:val="005459A2"/>
    <w:rsid w:val="00556E9F"/>
    <w:rsid w:val="00591B7E"/>
    <w:rsid w:val="005C4604"/>
    <w:rsid w:val="005E221B"/>
    <w:rsid w:val="00601254"/>
    <w:rsid w:val="006119A4"/>
    <w:rsid w:val="006129E1"/>
    <w:rsid w:val="00616BAA"/>
    <w:rsid w:val="00632C92"/>
    <w:rsid w:val="006444A3"/>
    <w:rsid w:val="00653C6F"/>
    <w:rsid w:val="00681E5E"/>
    <w:rsid w:val="006A041F"/>
    <w:rsid w:val="006A4DCC"/>
    <w:rsid w:val="006D33E8"/>
    <w:rsid w:val="006E1A38"/>
    <w:rsid w:val="006E3C21"/>
    <w:rsid w:val="006F690D"/>
    <w:rsid w:val="006F72CF"/>
    <w:rsid w:val="006F7626"/>
    <w:rsid w:val="00702332"/>
    <w:rsid w:val="00715343"/>
    <w:rsid w:val="00723AD3"/>
    <w:rsid w:val="00745A19"/>
    <w:rsid w:val="0076323F"/>
    <w:rsid w:val="00765AE8"/>
    <w:rsid w:val="007A0C32"/>
    <w:rsid w:val="007B4BD1"/>
    <w:rsid w:val="007C16FC"/>
    <w:rsid w:val="007C218B"/>
    <w:rsid w:val="007C4989"/>
    <w:rsid w:val="007D4760"/>
    <w:rsid w:val="007D5740"/>
    <w:rsid w:val="007D7C45"/>
    <w:rsid w:val="008000DA"/>
    <w:rsid w:val="008001B3"/>
    <w:rsid w:val="00821459"/>
    <w:rsid w:val="0082518A"/>
    <w:rsid w:val="00842095"/>
    <w:rsid w:val="0085176B"/>
    <w:rsid w:val="00864341"/>
    <w:rsid w:val="00881C28"/>
    <w:rsid w:val="008855E6"/>
    <w:rsid w:val="00892C34"/>
    <w:rsid w:val="00896007"/>
    <w:rsid w:val="008A47E6"/>
    <w:rsid w:val="008A64C8"/>
    <w:rsid w:val="008B6F32"/>
    <w:rsid w:val="008E4205"/>
    <w:rsid w:val="008F1DB6"/>
    <w:rsid w:val="00922ABC"/>
    <w:rsid w:val="0092671F"/>
    <w:rsid w:val="00934DA0"/>
    <w:rsid w:val="009360F4"/>
    <w:rsid w:val="00940B44"/>
    <w:rsid w:val="009501B6"/>
    <w:rsid w:val="00954AF5"/>
    <w:rsid w:val="00986349"/>
    <w:rsid w:val="009A3AFA"/>
    <w:rsid w:val="009A5A80"/>
    <w:rsid w:val="009B0FAC"/>
    <w:rsid w:val="009C000D"/>
    <w:rsid w:val="009C4B06"/>
    <w:rsid w:val="009C6852"/>
    <w:rsid w:val="009C6D74"/>
    <w:rsid w:val="009E4E66"/>
    <w:rsid w:val="00A02A17"/>
    <w:rsid w:val="00A07FDA"/>
    <w:rsid w:val="00A23FE8"/>
    <w:rsid w:val="00A30A44"/>
    <w:rsid w:val="00A47258"/>
    <w:rsid w:val="00A66CFD"/>
    <w:rsid w:val="00A812E2"/>
    <w:rsid w:val="00A907A2"/>
    <w:rsid w:val="00AA03B9"/>
    <w:rsid w:val="00AA09F3"/>
    <w:rsid w:val="00AA4D46"/>
    <w:rsid w:val="00AA687E"/>
    <w:rsid w:val="00AC4088"/>
    <w:rsid w:val="00AD26A5"/>
    <w:rsid w:val="00AD66AA"/>
    <w:rsid w:val="00B0059A"/>
    <w:rsid w:val="00B0067A"/>
    <w:rsid w:val="00B11B01"/>
    <w:rsid w:val="00B149FC"/>
    <w:rsid w:val="00B30B85"/>
    <w:rsid w:val="00B55650"/>
    <w:rsid w:val="00B704A3"/>
    <w:rsid w:val="00B75D7E"/>
    <w:rsid w:val="00B83D0A"/>
    <w:rsid w:val="00BA7B78"/>
    <w:rsid w:val="00BB4F2A"/>
    <w:rsid w:val="00BF3F2A"/>
    <w:rsid w:val="00BF5C0E"/>
    <w:rsid w:val="00C02082"/>
    <w:rsid w:val="00C047A6"/>
    <w:rsid w:val="00C52D4D"/>
    <w:rsid w:val="00C5306D"/>
    <w:rsid w:val="00C66037"/>
    <w:rsid w:val="00C6766A"/>
    <w:rsid w:val="00C728AC"/>
    <w:rsid w:val="00C76E73"/>
    <w:rsid w:val="00C93D11"/>
    <w:rsid w:val="00CB3FD2"/>
    <w:rsid w:val="00CB689E"/>
    <w:rsid w:val="00CC7DFF"/>
    <w:rsid w:val="00CD005F"/>
    <w:rsid w:val="00CD021A"/>
    <w:rsid w:val="00CE1688"/>
    <w:rsid w:val="00CE19ED"/>
    <w:rsid w:val="00CE51B5"/>
    <w:rsid w:val="00D017E6"/>
    <w:rsid w:val="00D20A63"/>
    <w:rsid w:val="00D24120"/>
    <w:rsid w:val="00D4167B"/>
    <w:rsid w:val="00D7765E"/>
    <w:rsid w:val="00D87F58"/>
    <w:rsid w:val="00D9233F"/>
    <w:rsid w:val="00D949FE"/>
    <w:rsid w:val="00DA4A72"/>
    <w:rsid w:val="00DB377D"/>
    <w:rsid w:val="00DB6238"/>
    <w:rsid w:val="00DC1F33"/>
    <w:rsid w:val="00DC6DD7"/>
    <w:rsid w:val="00DD4F82"/>
    <w:rsid w:val="00DF655D"/>
    <w:rsid w:val="00E30585"/>
    <w:rsid w:val="00E35BB3"/>
    <w:rsid w:val="00E51AE1"/>
    <w:rsid w:val="00E539D8"/>
    <w:rsid w:val="00E653B0"/>
    <w:rsid w:val="00E6554A"/>
    <w:rsid w:val="00E81677"/>
    <w:rsid w:val="00E82A27"/>
    <w:rsid w:val="00EA2611"/>
    <w:rsid w:val="00EB492A"/>
    <w:rsid w:val="00EC466B"/>
    <w:rsid w:val="00EC46EE"/>
    <w:rsid w:val="00EC7F36"/>
    <w:rsid w:val="00F15B7F"/>
    <w:rsid w:val="00F20E6C"/>
    <w:rsid w:val="00F2774A"/>
    <w:rsid w:val="00F566B5"/>
    <w:rsid w:val="00F57F91"/>
    <w:rsid w:val="00F80D48"/>
    <w:rsid w:val="00F9238F"/>
    <w:rsid w:val="00FB72E5"/>
    <w:rsid w:val="00FB78D0"/>
    <w:rsid w:val="00FC646E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1C9FAA9"/>
  <w15:chartTrackingRefBased/>
  <w15:docId w15:val="{3F089566-FF00-44B7-BE83-0459D5F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3B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6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D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D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D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D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D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D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D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C6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C6D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C6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C6D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C6D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C6D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C6D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C6D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D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C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C6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C6DD7"/>
    <w:rPr>
      <w:i/>
      <w:iCs/>
      <w:color w:val="404040" w:themeColor="text1" w:themeTint="BF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DC6DD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C6DD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C6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DC6DD7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DC6DD7"/>
    <w:rPr>
      <w:b/>
      <w:bCs/>
      <w:smallCaps/>
      <w:color w:val="0F4761" w:themeColor="accent1" w:themeShade="BF"/>
      <w:spacing w:val="5"/>
    </w:rPr>
  </w:style>
  <w:style w:type="paragraph" w:styleId="af">
    <w:name w:val="Body Text"/>
    <w:basedOn w:val="a"/>
    <w:link w:val="af0"/>
    <w:rsid w:val="00DC6DD7"/>
    <w:pPr>
      <w:widowControl w:val="0"/>
      <w:spacing w:after="120"/>
    </w:pPr>
    <w:rPr>
      <w:rFonts w:ascii="Times New Roman" w:hAnsi="Times New Roman" w:cs="Times New Roman"/>
      <w:kern w:val="2"/>
    </w:rPr>
  </w:style>
  <w:style w:type="character" w:customStyle="1" w:styleId="af0">
    <w:name w:val="本文 字元"/>
    <w:basedOn w:val="a0"/>
    <w:link w:val="af"/>
    <w:rsid w:val="00DC6DD7"/>
    <w:rPr>
      <w:rFonts w:ascii="Times New Roman" w:eastAsia="新細明體" w:hAnsi="Times New Roman" w:cs="Times New Roman"/>
      <w14:ligatures w14:val="none"/>
    </w:rPr>
  </w:style>
  <w:style w:type="character" w:styleId="af1">
    <w:name w:val="Strong"/>
    <w:uiPriority w:val="22"/>
    <w:qFormat/>
    <w:rsid w:val="00DC6DD7"/>
    <w:rPr>
      <w:b/>
      <w:bCs/>
    </w:rPr>
  </w:style>
  <w:style w:type="table" w:styleId="af2">
    <w:name w:val="Table Grid"/>
    <w:basedOn w:val="a1"/>
    <w:uiPriority w:val="39"/>
    <w:rsid w:val="00DC6DD7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nhideWhenUsed/>
    <w:rsid w:val="00DC6DD7"/>
    <w:pPr>
      <w:widowControl w:val="0"/>
      <w:spacing w:after="12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4">
    <w:name w:val="本文縮排 字元"/>
    <w:basedOn w:val="a0"/>
    <w:link w:val="af3"/>
    <w:rsid w:val="00DC6DD7"/>
    <w:rPr>
      <w:szCs w:val="22"/>
      <w14:ligatures w14:val="none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DC6DD7"/>
  </w:style>
  <w:style w:type="paragraph" w:styleId="af5">
    <w:name w:val="header"/>
    <w:basedOn w:val="a"/>
    <w:link w:val="af6"/>
    <w:uiPriority w:val="99"/>
    <w:unhideWhenUsed/>
    <w:rsid w:val="00DC6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DC6DD7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af7">
    <w:name w:val="footer"/>
    <w:basedOn w:val="a"/>
    <w:link w:val="af8"/>
    <w:uiPriority w:val="99"/>
    <w:unhideWhenUsed/>
    <w:rsid w:val="00DC6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DC6DD7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F1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8F1DB6"/>
    <w:rPr>
      <w:rFonts w:ascii="細明體" w:eastAsia="細明體" w:hAnsi="細明體" w:cs="細明體"/>
      <w:kern w:val="0"/>
      <w14:ligatures w14:val="none"/>
    </w:rPr>
  </w:style>
  <w:style w:type="paragraph" w:styleId="af9">
    <w:name w:val="Revision"/>
    <w:hidden/>
    <w:uiPriority w:val="99"/>
    <w:semiHidden/>
    <w:rsid w:val="00922ABC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a">
    <w:name w:val="page number"/>
    <w:basedOn w:val="a0"/>
    <w:rsid w:val="00C7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PXac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T41Tv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82C6-F604-4D44-B7DC-6BBF7D42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cp:lastPrinted>2025-07-01T10:43:00Z</cp:lastPrinted>
  <dcterms:created xsi:type="dcterms:W3CDTF">2025-07-07T07:19:00Z</dcterms:created>
  <dcterms:modified xsi:type="dcterms:W3CDTF">2025-07-07T07:19:00Z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caf2570a-6c43-4a40-be93-ebb67b9722ff</vt:lpwstr>
  </property>
</Properties>
</file>